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222D4">
        <w:tc>
          <w:tcPr>
            <w:tcW w:w="509" w:type="dxa"/>
          </w:tcPr>
          <w:p w:rsidR="00A222D4"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p>
        </w:tc>
        <w:tc>
          <w:tcPr>
            <w:tcW w:w="8855" w:type="dxa"/>
          </w:tcPr>
          <w:p w:rsidR="00A222D4"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t>03.080.99</w:t>
            </w:r>
          </w:p>
        </w:tc>
      </w:tr>
      <w:tr w:rsidR="00A222D4">
        <w:tc>
          <w:tcPr>
            <w:tcW w:w="509" w:type="dxa"/>
          </w:tcPr>
          <w:p w:rsidR="00A222D4"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CCS</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222D4">
              <w:trPr>
                <w:trHeight w:hRule="exact" w:val="1021"/>
              </w:trPr>
              <w:tc>
                <w:tcPr>
                  <w:tcW w:w="9242" w:type="dxa"/>
                  <w:vAlign w:val="center"/>
                </w:tcPr>
                <w:p w:rsidR="00A222D4" w:rsidRDefault="00000000" w:rsidP="00353C6A">
                  <w:pPr>
                    <w:pStyle w:val="afffff"/>
                    <w:framePr w:w="0" w:hRule="auto" w:wrap="auto" w:hAnchor="text" w:xAlign="left" w:yAlign="inline" w:anchorLock="0"/>
                    <w:ind w:left="420" w:right="624"/>
                    <w:rPr>
                      <w:rFonts w:ascii="宋体" w:hAnsi="宋体" w:hint="eastAsia"/>
                      <w:sz w:val="28"/>
                      <w:szCs w:val="28"/>
                    </w:rPr>
                  </w:pPr>
                  <w:r>
                    <w:rPr>
                      <w:rFonts w:ascii="宋体" w:hAnsi="宋体"/>
                      <w:sz w:val="28"/>
                      <w:szCs w:val="28"/>
                    </w:rPr>
                    <w:t xml:space="preserve"> </w:t>
                  </w:r>
                </w:p>
              </w:tc>
            </w:tr>
          </w:tbl>
          <w:p w:rsidR="00A222D4"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bookmarkStart w:id="0" w:name="CSDN"/>
            <w:r>
              <w:rPr>
                <w:rFonts w:ascii="黑体" w:eastAsia="黑体" w:hAnsi="黑体"/>
                <w:sz w:val="21"/>
                <w:szCs w:val="21"/>
              </w:rPr>
              <w:t xml:space="preserve">A </w:t>
            </w:r>
            <w:bookmarkEnd w:id="0"/>
            <w:r>
              <w:rPr>
                <w:rFonts w:ascii="黑体" w:eastAsia="黑体" w:hAnsi="黑体"/>
                <w:sz w:val="21"/>
                <w:szCs w:val="21"/>
              </w:rPr>
              <w:t>12</w:t>
            </w:r>
          </w:p>
        </w:tc>
      </w:tr>
    </w:tbl>
    <w:p w:rsidR="00A222D4" w:rsidRDefault="00000000">
      <w:pPr>
        <w:pStyle w:val="affffffffff2"/>
        <w:framePr w:wrap="auto"/>
      </w:pPr>
      <w:bookmarkStart w:id="1" w:name="_Hlk173741140"/>
      <w:r>
        <w:rPr>
          <w:rFonts w:hint="eastAsia"/>
        </w:rPr>
        <w:t>T/GDSGDSIA 04-2024，T/FSSADA 05-202</w:t>
      </w:r>
      <w:bookmarkEnd w:id="1"/>
      <w:r>
        <w:rPr>
          <w:rFonts w:hint="eastAsia"/>
        </w:rPr>
        <w:t>4</w:t>
      </w:r>
    </w:p>
    <w:p w:rsidR="00A222D4" w:rsidRDefault="00A222D4">
      <w:pPr>
        <w:pStyle w:val="affffffffff2"/>
        <w:framePr w:wrap="auto"/>
      </w:pPr>
    </w:p>
    <w:p w:rsidR="00A222D4" w:rsidRDefault="00000000">
      <w:pPr>
        <w:pStyle w:val="affffffff7"/>
        <w:framePr w:w="7456" w:h="1261" w:hRule="exact" w:wrap="auto" w:vAnchor="page" w:hAnchor="page" w:x="2266" w:y="1651"/>
        <w:spacing w:before="120" w:after="120"/>
        <w:rPr>
          <w:rFonts w:hint="eastAsia"/>
          <w:sz w:val="72"/>
          <w:szCs w:val="72"/>
        </w:rPr>
      </w:pPr>
      <w:r>
        <w:rPr>
          <w:rFonts w:hint="eastAsia"/>
          <w:sz w:val="72"/>
          <w:szCs w:val="72"/>
        </w:rPr>
        <w:t>团体标准</w:t>
      </w:r>
    </w:p>
    <w:p w:rsidR="00A222D4"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1312"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4C87F627" id="直接连接符 73" o:spid="_x0000_s1026" style="position:absolute;left:0;text-align:left;z-index:251661312;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rsidR="00A222D4" w:rsidRDefault="00A222D4">
      <w:pPr>
        <w:pStyle w:val="afffff0"/>
        <w:framePr w:w="9639" w:h="6976" w:hRule="exact" w:hSpace="0" w:vSpace="0" w:wrap="around" w:hAnchor="page" w:y="6408"/>
        <w:jc w:val="center"/>
        <w:rPr>
          <w:rFonts w:ascii="黑体" w:eastAsia="黑体" w:hAnsi="黑体" w:hint="eastAsia"/>
          <w:b w:val="0"/>
          <w:bCs w:val="0"/>
          <w:w w:val="100"/>
        </w:rPr>
      </w:pPr>
    </w:p>
    <w:p w:rsidR="00A222D4" w:rsidRDefault="003C004B">
      <w:pPr>
        <w:pStyle w:val="affffffffff4"/>
        <w:framePr w:h="6974" w:hRule="exact" w:wrap="around" w:x="1419" w:anchorLock="1"/>
        <w:rPr>
          <w:rFonts w:hint="eastAsia"/>
        </w:rPr>
      </w:pPr>
      <w:r>
        <w:rPr>
          <w:rFonts w:hint="eastAsia"/>
        </w:rPr>
        <w:t>养老机构出入院管理规范</w:t>
      </w:r>
    </w:p>
    <w:p w:rsidR="00A222D4" w:rsidRDefault="00A222D4">
      <w:pPr>
        <w:framePr w:w="9639" w:h="6974" w:hRule="exact" w:wrap="around" w:vAnchor="page" w:hAnchor="page" w:x="1419" w:y="6408" w:anchorLock="1"/>
        <w:ind w:left="-1418"/>
      </w:pPr>
    </w:p>
    <w:p w:rsidR="003C004B" w:rsidRDefault="003C004B" w:rsidP="003C004B">
      <w:pPr>
        <w:framePr w:w="9639" w:h="6974" w:hRule="exact" w:wrap="around" w:vAnchor="page" w:hAnchor="page" w:x="1419" w:y="6408" w:anchorLock="1"/>
        <w:ind w:left="-1418"/>
      </w:pPr>
    </w:p>
    <w:p w:rsidR="00A222D4" w:rsidRDefault="003C004B" w:rsidP="003C004B">
      <w:pPr>
        <w:pStyle w:val="afffffff8"/>
        <w:framePr w:w="9639" w:h="6974" w:hRule="exact" w:wrap="around" w:vAnchor="page" w:hAnchor="page" w:x="1419" w:y="6408" w:anchorLock="1"/>
        <w:textAlignment w:val="bottom"/>
        <w:rPr>
          <w:rFonts w:eastAsia="黑体"/>
          <w:szCs w:val="28"/>
        </w:rPr>
      </w:pPr>
      <w:r>
        <w:rPr>
          <w:rFonts w:eastAsia="黑体" w:hint="eastAsia"/>
          <w:szCs w:val="28"/>
        </w:rPr>
        <w:t xml:space="preserve">Admission and discharge management for </w:t>
      </w:r>
      <w:proofErr w:type="spellStart"/>
      <w:r>
        <w:rPr>
          <w:rFonts w:eastAsia="黑体" w:hint="eastAsia"/>
          <w:szCs w:val="28"/>
        </w:rPr>
        <w:t>sinior</w:t>
      </w:r>
      <w:proofErr w:type="spellEnd"/>
      <w:r>
        <w:rPr>
          <w:rFonts w:eastAsia="黑体" w:hint="eastAsia"/>
          <w:szCs w:val="28"/>
        </w:rPr>
        <w:t xml:space="preserve"> care organizatio</w:t>
      </w:r>
      <w:r>
        <w:rPr>
          <w:rFonts w:eastAsia="黑体"/>
          <w:szCs w:val="28"/>
        </w:rPr>
        <w:t xml:space="preserve">n </w:t>
      </w:r>
    </w:p>
    <w:p w:rsidR="00A222D4" w:rsidRDefault="00A222D4">
      <w:pPr>
        <w:framePr w:w="9639" w:h="6974" w:hRule="exact" w:wrap="around" w:vAnchor="page" w:hAnchor="page" w:x="1419" w:y="6408" w:anchorLock="1"/>
        <w:spacing w:line="760" w:lineRule="exact"/>
        <w:ind w:left="-1418"/>
      </w:pPr>
    </w:p>
    <w:p w:rsidR="00A222D4" w:rsidRDefault="00A222D4">
      <w:pPr>
        <w:pStyle w:val="afffffff8"/>
        <w:framePr w:w="9639" w:h="6974" w:hRule="exact" w:wrap="around" w:vAnchor="page" w:hAnchor="page" w:x="1419" w:y="6408" w:anchorLock="1"/>
        <w:textAlignment w:val="bottom"/>
        <w:rPr>
          <w:rFonts w:eastAsia="黑体"/>
          <w:szCs w:val="28"/>
        </w:rPr>
      </w:pPr>
    </w:p>
    <w:p w:rsidR="00A222D4" w:rsidRDefault="00000000">
      <w:pPr>
        <w:pStyle w:val="affffffffff0"/>
        <w:framePr w:wrap="around" w:y="14176"/>
      </w:pPr>
      <w:r>
        <w:rPr>
          <w:rFonts w:ascii="黑体"/>
        </w:rPr>
        <w:t>2024-</w:t>
      </w:r>
      <w:r>
        <w:rPr>
          <w:rFonts w:ascii="黑体" w:hint="eastAsia"/>
        </w:rPr>
        <w:t>08</w:t>
      </w:r>
      <w:r>
        <w:rPr>
          <w:rFonts w:ascii="黑体"/>
        </w:rPr>
        <w:t>-</w:t>
      </w:r>
      <w:r>
        <w:rPr>
          <w:rFonts w:ascii="黑体" w:hint="eastAsia"/>
        </w:rPr>
        <w:t>01</w:t>
      </w:r>
      <w:r>
        <w:rPr>
          <w:rFonts w:hint="eastAsia"/>
        </w:rPr>
        <w:t>发布</w:t>
      </w:r>
    </w:p>
    <w:p w:rsidR="00A222D4" w:rsidRDefault="00000000">
      <w:pPr>
        <w:pStyle w:val="affffffffff1"/>
        <w:framePr w:wrap="around" w:y="14176"/>
      </w:pPr>
      <w:r>
        <w:rPr>
          <w:rFonts w:ascii="黑体"/>
        </w:rPr>
        <w:t>2024-</w:t>
      </w:r>
      <w:r>
        <w:rPr>
          <w:rFonts w:ascii="黑体" w:hint="eastAsia"/>
        </w:rPr>
        <w:t>08</w:t>
      </w:r>
      <w:r>
        <w:rPr>
          <w:rFonts w:ascii="黑体"/>
        </w:rPr>
        <w:t>-</w:t>
      </w:r>
      <w:r>
        <w:rPr>
          <w:rFonts w:ascii="黑体" w:hint="eastAsia"/>
        </w:rPr>
        <w:t>01</w:t>
      </w:r>
      <w:r>
        <w:rPr>
          <w:rFonts w:hint="eastAsia"/>
        </w:rPr>
        <w:t>实施</w:t>
      </w:r>
    </w:p>
    <w:p w:rsidR="00A222D4" w:rsidRDefault="00000000">
      <w:pPr>
        <w:pStyle w:val="affffffff8"/>
        <w:framePr w:w="5871" w:h="745" w:hRule="exact" w:hSpace="181" w:vSpace="181" w:wrap="around" w:vAnchor="page" w:hAnchor="page" w:x="2952" w:y="14881"/>
        <w:jc w:val="distribute"/>
        <w:rPr>
          <w:rFonts w:hAnsi="黑体" w:hint="eastAsia"/>
          <w:w w:val="100"/>
          <w:sz w:val="28"/>
        </w:rPr>
      </w:pPr>
      <w:r>
        <w:rPr>
          <w:rFonts w:hAnsi="黑体" w:hint="eastAsia"/>
          <w:w w:val="100"/>
          <w:sz w:val="28"/>
        </w:rPr>
        <w:t>广东省老龄产业</w:t>
      </w:r>
      <w:r>
        <w:rPr>
          <w:rFonts w:hAnsi="黑体"/>
          <w:w w:val="100"/>
          <w:sz w:val="28"/>
        </w:rPr>
        <w:t>协会</w:t>
      </w:r>
    </w:p>
    <w:p w:rsidR="00A222D4" w:rsidRDefault="00000000">
      <w:pPr>
        <w:pStyle w:val="affffffff8"/>
        <w:framePr w:w="5871" w:h="745" w:hRule="exact" w:hSpace="181" w:vSpace="181" w:wrap="around" w:vAnchor="page" w:hAnchor="page" w:x="2952" w:y="14881"/>
        <w:jc w:val="distribute"/>
        <w:rPr>
          <w:rFonts w:hAnsi="黑体" w:hint="eastAsia"/>
          <w:w w:val="100"/>
          <w:sz w:val="28"/>
        </w:rPr>
      </w:pPr>
      <w:r>
        <w:rPr>
          <w:rFonts w:hAnsi="黑体" w:hint="eastAsia"/>
          <w:w w:val="100"/>
          <w:sz w:val="28"/>
        </w:rPr>
        <w:t>佛山市顺德区老年事业促进会</w:t>
      </w:r>
    </w:p>
    <w:p w:rsidR="00A222D4" w:rsidRDefault="00000000">
      <w:pPr>
        <w:pStyle w:val="affffffff8"/>
        <w:framePr w:w="5871" w:h="745" w:hRule="exact" w:hSpace="181" w:vSpace="181" w:wrap="around" w:vAnchor="page" w:hAnchor="page" w:x="2952" w:y="14881"/>
        <w:rPr>
          <w:rFonts w:hAnsi="黑体" w:hint="eastAsia"/>
        </w:rPr>
      </w:pPr>
      <w:r>
        <w:rPr>
          <w:rFonts w:ascii="Times New Roman"/>
          <w:w w:val="100"/>
          <w:sz w:val="28"/>
        </w:rPr>
        <w:t>  </w:t>
      </w:r>
      <w:r>
        <w:rPr>
          <w:rStyle w:val="afffffffffff9"/>
          <w:rFonts w:hAnsi="黑体" w:hint="eastAsia"/>
        </w:rPr>
        <w:t>发布</w:t>
      </w:r>
    </w:p>
    <w:p w:rsidR="00A222D4" w:rsidRDefault="00000000">
      <w:pPr>
        <w:rPr>
          <w:rFonts w:ascii="宋体" w:hAnsi="宋体" w:hint="eastAsia"/>
          <w:sz w:val="28"/>
          <w:szCs w:val="28"/>
        </w:rPr>
      </w:pPr>
      <w:r>
        <w:rPr>
          <w:rFonts w:ascii="宋体" w:hAnsi="宋体"/>
          <w:noProof/>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350D686F" id="直接连接符 5"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rsidR="00A222D4" w:rsidRDefault="00A222D4">
      <w:pPr>
        <w:rPr>
          <w:rFonts w:ascii="宋体" w:hAnsi="宋体" w:hint="eastAsia"/>
          <w:sz w:val="28"/>
          <w:szCs w:val="28"/>
        </w:rPr>
      </w:pPr>
    </w:p>
    <w:p w:rsidR="00A222D4" w:rsidRDefault="00A222D4">
      <w:pPr>
        <w:rPr>
          <w:rFonts w:ascii="宋体" w:hAnsi="宋体" w:hint="eastAsia"/>
          <w:sz w:val="28"/>
          <w:szCs w:val="28"/>
        </w:rPr>
      </w:pPr>
    </w:p>
    <w:p w:rsidR="00A222D4" w:rsidRDefault="00000000">
      <w:pPr>
        <w:tabs>
          <w:tab w:val="left" w:pos="7170"/>
        </w:tabs>
        <w:rPr>
          <w:rFonts w:ascii="宋体" w:hAnsi="宋体" w:hint="eastAsia"/>
          <w:sz w:val="28"/>
          <w:szCs w:val="28"/>
        </w:rPr>
      </w:pPr>
      <w:r>
        <w:rPr>
          <w:rFonts w:ascii="宋体" w:hAnsi="宋体"/>
          <w:sz w:val="28"/>
          <w:szCs w:val="28"/>
        </w:rPr>
        <w:tab/>
      </w:r>
    </w:p>
    <w:p w:rsidR="00A222D4" w:rsidRDefault="00000000">
      <w:pPr>
        <w:tabs>
          <w:tab w:val="left" w:pos="7170"/>
        </w:tabs>
        <w:rPr>
          <w:rFonts w:ascii="宋体" w:hAnsi="宋体" w:hint="eastAsia"/>
          <w:sz w:val="28"/>
          <w:szCs w:val="28"/>
        </w:rPr>
        <w:sectPr w:rsidR="00A222D4">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0" layoutInCell="1" allowOverlap="1">
                <wp:simplePos x="0" y="0"/>
                <wp:positionH relativeFrom="column">
                  <wp:posOffset>4835525</wp:posOffset>
                </wp:positionH>
                <wp:positionV relativeFrom="paragraph">
                  <wp:posOffset>5845810</wp:posOffset>
                </wp:positionV>
                <wp:extent cx="571500" cy="419100"/>
                <wp:effectExtent l="0" t="0" r="19050" b="19050"/>
                <wp:wrapNone/>
                <wp:docPr id="1" name="矩形 5"/>
                <wp:cNvGraphicFramePr/>
                <a:graphic xmlns:a="http://schemas.openxmlformats.org/drawingml/2006/main">
                  <a:graphicData uri="http://schemas.microsoft.com/office/word/2010/wordprocessingShape">
                    <wps:wsp>
                      <wps:cNvSpPr/>
                      <wps:spPr>
                        <a:xfrm>
                          <a:off x="0" y="0"/>
                          <a:ext cx="571500" cy="419100"/>
                        </a:xfrm>
                        <a:prstGeom prst="rect">
                          <a:avLst/>
                        </a:prstGeom>
                        <a:solidFill>
                          <a:srgbClr val="FFFFFF"/>
                        </a:solidFill>
                        <a:ln w="9525" cap="flat" cmpd="sng">
                          <a:solidFill>
                            <a:srgbClr val="FFFFFF"/>
                          </a:solidFill>
                          <a:prstDash val="solid"/>
                          <a:miter/>
                          <a:headEnd type="none" w="med" len="med"/>
                          <a:tailEnd type="none" w="med" len="med"/>
                        </a:ln>
                      </wps:spPr>
                      <wps:txbx>
                        <w:txbxContent>
                          <w:p w:rsidR="00A222D4" w:rsidRDefault="00000000">
                            <w:pPr>
                              <w:rPr>
                                <w:rFonts w:ascii="黑体" w:eastAsia="黑体" w:hAnsi="黑体" w:hint="eastAsia"/>
                                <w:sz w:val="28"/>
                                <w:szCs w:val="28"/>
                              </w:rPr>
                            </w:pPr>
                            <w:r>
                              <w:rPr>
                                <w:rFonts w:ascii="黑体" w:eastAsia="黑体" w:hAnsi="黑体"/>
                                <w:sz w:val="28"/>
                                <w:szCs w:val="28"/>
                              </w:rPr>
                              <w:t>发布</w:t>
                            </w:r>
                          </w:p>
                        </w:txbxContent>
                      </wps:txbx>
                      <wps:bodyPr anchor="ctr" anchorCtr="0" upright="1"/>
                    </wps:wsp>
                  </a:graphicData>
                </a:graphic>
              </wp:anchor>
            </w:drawing>
          </mc:Choice>
          <mc:Fallback>
            <w:pict>
              <v:rect id="矩形 5" o:spid="_x0000_s1026" style="position:absolute;left:0;text-align:left;margin-left:380.75pt;margin-top:460.3pt;width:45pt;height:3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" strokecolor="white">
                <v:textbox>
                  <w:txbxContent>
                    <w:p w:rsidR="00A222D4" w:rsidRDefault="00000000">
                      <w:pPr>
                        <w:rPr>
                          <w:rFonts w:ascii="黑体" w:eastAsia="黑体" w:hAnsi="黑体" w:hint="eastAsia"/>
                          <w:sz w:val="28"/>
                          <w:szCs w:val="28"/>
                        </w:rPr>
                      </w:pPr>
                      <w:r>
                        <w:rPr>
                          <w:rFonts w:ascii="黑体" w:eastAsia="黑体" w:hAnsi="黑体"/>
                          <w:sz w:val="28"/>
                          <w:szCs w:val="28"/>
                        </w:rPr>
                        <w:t>发布</w:t>
                      </w:r>
                    </w:p>
                  </w:txbxContent>
                </v:textbox>
              </v:rect>
            </w:pict>
          </mc:Fallback>
        </mc:AlternateContent>
      </w:r>
      <w:r>
        <w:rPr>
          <w:rFonts w:ascii="宋体" w:hAnsi="宋体"/>
          <w:sz w:val="28"/>
          <w:szCs w:val="28"/>
        </w:rPr>
        <w:tab/>
      </w:r>
    </w:p>
    <w:p w:rsidR="00A222D4" w:rsidRDefault="00000000">
      <w:pPr>
        <w:pStyle w:val="a6"/>
        <w:spacing w:after="360"/>
      </w:pPr>
      <w:bookmarkStart w:id="2" w:name="BookMark2"/>
      <w:r>
        <w:rPr>
          <w:spacing w:val="320"/>
        </w:rPr>
        <w:lastRenderedPageBreak/>
        <w:t>前</w:t>
      </w:r>
      <w:r>
        <w:t>言</w:t>
      </w:r>
    </w:p>
    <w:p w:rsidR="00A222D4" w:rsidRDefault="00000000">
      <w:pPr>
        <w:pStyle w:val="afffff5"/>
        <w:ind w:firstLine="420"/>
      </w:pPr>
      <w:r>
        <w:rPr>
          <w:rFonts w:hint="eastAsia"/>
        </w:rPr>
        <w:t>本文件按照GB/T 1.1—2020《标准化工作导则  第1部分：标准化文件的结构和起草规则》的规定起草。</w:t>
      </w:r>
    </w:p>
    <w:p w:rsidR="00A222D4" w:rsidRDefault="00000000">
      <w:pPr>
        <w:pStyle w:val="afffff5"/>
        <w:ind w:firstLine="420"/>
      </w:pPr>
      <w:r>
        <w:rPr>
          <w:rFonts w:hint="eastAsia"/>
        </w:rPr>
        <w:t>请注意本文件的某些内容可能涉及专利。本文件的发布机构不承担识别专利的责任。</w:t>
      </w:r>
    </w:p>
    <w:p w:rsidR="00A222D4" w:rsidRDefault="00000000">
      <w:pPr>
        <w:pStyle w:val="afffff5"/>
        <w:ind w:firstLine="420"/>
      </w:pPr>
      <w:r>
        <w:rPr>
          <w:rFonts w:hint="eastAsia"/>
        </w:rPr>
        <w:t>本文件由佛山市顺德区市场监督管理局提出。</w:t>
      </w:r>
    </w:p>
    <w:p w:rsidR="00A222D4" w:rsidRDefault="00000000">
      <w:pPr>
        <w:pStyle w:val="afffff5"/>
        <w:ind w:firstLine="420"/>
      </w:pPr>
      <w:r>
        <w:rPr>
          <w:rFonts w:hint="eastAsia"/>
        </w:rPr>
        <w:t>本文件由广东省老龄产业协会和佛山市顺德区老年事业促进会归口。</w:t>
      </w:r>
    </w:p>
    <w:p w:rsidR="00A222D4" w:rsidRDefault="00000000">
      <w:pPr>
        <w:pStyle w:val="afffff5"/>
        <w:ind w:firstLine="420"/>
      </w:pPr>
      <w:r>
        <w:rPr>
          <w:rFonts w:hint="eastAsia"/>
        </w:rPr>
        <w:t>本文件起草单位：广东广</w:t>
      </w:r>
      <w:proofErr w:type="gramStart"/>
      <w:r>
        <w:rPr>
          <w:rFonts w:hint="eastAsia"/>
        </w:rPr>
        <w:t>意医疗</w:t>
      </w:r>
      <w:proofErr w:type="gramEnd"/>
      <w:r>
        <w:rPr>
          <w:rFonts w:hint="eastAsia"/>
        </w:rPr>
        <w:t>养生科技有限公司、佛山市顺德</w:t>
      </w:r>
      <w:proofErr w:type="gramStart"/>
      <w:r>
        <w:rPr>
          <w:rFonts w:hint="eastAsia"/>
        </w:rPr>
        <w:t>康孝园养老</w:t>
      </w:r>
      <w:proofErr w:type="gramEnd"/>
      <w:r>
        <w:rPr>
          <w:rFonts w:hint="eastAsia"/>
        </w:rPr>
        <w:t>服务有限公司、佛山市顺德区乐善家园养老服务有限公司、佛山市顺德</w:t>
      </w:r>
      <w:proofErr w:type="gramStart"/>
      <w:r>
        <w:rPr>
          <w:rFonts w:hint="eastAsia"/>
        </w:rPr>
        <w:t>区质量</w:t>
      </w:r>
      <w:proofErr w:type="gramEnd"/>
      <w:r>
        <w:rPr>
          <w:rFonts w:hint="eastAsia"/>
        </w:rPr>
        <w:t>技术监督标准与编码所、广东省老龄产业协会、佛山市顺德区老年事业促进会、香港品质保证局、香港景泰寓护理安老院、香港天龙苑护老院、安安护理院有限公司、天晴护理院有限公司、稳健（综合护理）敬老院、香港安老咨询委员会、澳门街坊会联合总会、</w:t>
      </w:r>
      <w:r w:rsidR="001B4710" w:rsidRPr="001B4710">
        <w:rPr>
          <w:rFonts w:hint="eastAsia"/>
        </w:rPr>
        <w:t>澳门幸福安老院有限公司</w:t>
      </w:r>
      <w:r w:rsidR="001B4710">
        <w:rPr>
          <w:rFonts w:hint="eastAsia"/>
        </w:rPr>
        <w:t>、</w:t>
      </w:r>
      <w:r>
        <w:rPr>
          <w:rFonts w:hint="eastAsia"/>
        </w:rPr>
        <w:t>庆楠护老院（深水</w:t>
      </w:r>
      <w:proofErr w:type="gramStart"/>
      <w:r>
        <w:rPr>
          <w:rFonts w:hint="eastAsia"/>
        </w:rPr>
        <w:t>埗</w:t>
      </w:r>
      <w:proofErr w:type="gramEnd"/>
      <w:r>
        <w:rPr>
          <w:rFonts w:hint="eastAsia"/>
        </w:rPr>
        <w:t>）有限公司、佛山市顺德区北</w:t>
      </w:r>
      <w:proofErr w:type="gramStart"/>
      <w:r>
        <w:rPr>
          <w:rFonts w:hint="eastAsia"/>
        </w:rPr>
        <w:t>滘</w:t>
      </w:r>
      <w:proofErr w:type="gramEnd"/>
      <w:r>
        <w:rPr>
          <w:rFonts w:hint="eastAsia"/>
        </w:rPr>
        <w:t>镇余荫院、佛山市顺德区容桂颐和居养老院、广州中远海运健康管理有限公司、保利（广州）健康产业投资有限公司、佛山市顺德区乐从镇敬老院、佛山市顺德区容桂街道冯派普敬老院、佛山市</w:t>
      </w:r>
      <w:proofErr w:type="gramStart"/>
      <w:r>
        <w:rPr>
          <w:rFonts w:hint="eastAsia"/>
        </w:rPr>
        <w:t>顺德区伦教</w:t>
      </w:r>
      <w:proofErr w:type="gramEnd"/>
      <w:r>
        <w:rPr>
          <w:rFonts w:hint="eastAsia"/>
        </w:rPr>
        <w:t>街道敬老院、佛山市顺德区均安镇敬老院、佛山市顺德区均安社区卫生服务中心、佛山市</w:t>
      </w:r>
      <w:proofErr w:type="gramStart"/>
      <w:r>
        <w:rPr>
          <w:rFonts w:hint="eastAsia"/>
        </w:rPr>
        <w:t>顺德区伦教</w:t>
      </w:r>
      <w:proofErr w:type="gramEnd"/>
      <w:r>
        <w:rPr>
          <w:rFonts w:hint="eastAsia"/>
        </w:rPr>
        <w:t>敬老院、佛山市佛山标准和卓越绩效管理促进会、广东省中山市质量技术监督标准与编码所、佛山市三水区白</w:t>
      </w:r>
      <w:proofErr w:type="gramStart"/>
      <w:r>
        <w:rPr>
          <w:rFonts w:hint="eastAsia"/>
        </w:rPr>
        <w:t>坭</w:t>
      </w:r>
      <w:proofErr w:type="gramEnd"/>
      <w:r>
        <w:rPr>
          <w:rFonts w:hint="eastAsia"/>
        </w:rPr>
        <w:t>镇敬老院、广州中远海运健康管理有限公司、保利（广州）健康产业投资有限公司、广东岭南养老院、佛山市南海区文华颐养公寓、佛山市南海区</w:t>
      </w:r>
      <w:proofErr w:type="gramStart"/>
      <w:r>
        <w:rPr>
          <w:rFonts w:hint="eastAsia"/>
        </w:rPr>
        <w:t>春晖康养有限公司</w:t>
      </w:r>
      <w:proofErr w:type="gramEnd"/>
      <w:r>
        <w:rPr>
          <w:rFonts w:hint="eastAsia"/>
        </w:rPr>
        <w:t>、佛山市南海区养老服务业协会、佛山市南海</w:t>
      </w:r>
      <w:proofErr w:type="gramStart"/>
      <w:r>
        <w:rPr>
          <w:rFonts w:hint="eastAsia"/>
        </w:rPr>
        <w:t>区畅享荟</w:t>
      </w:r>
      <w:proofErr w:type="gramEnd"/>
      <w:r>
        <w:rPr>
          <w:rFonts w:hint="eastAsia"/>
        </w:rPr>
        <w:t>养老有限公司、佛山市南海区桃苑福利中心、佛山市南海区九江桃苑颐养院、佛山市南海区桃苑康复医院。</w:t>
      </w:r>
    </w:p>
    <w:p w:rsidR="00A222D4" w:rsidRDefault="00000000">
      <w:pPr>
        <w:pStyle w:val="afffff5"/>
        <w:ind w:firstLine="420"/>
      </w:pPr>
      <w:r>
        <w:rPr>
          <w:rFonts w:hint="eastAsia"/>
        </w:rPr>
        <w:t>本文件主要起草人：</w:t>
      </w:r>
      <w:proofErr w:type="gramStart"/>
      <w:r>
        <w:rPr>
          <w:rFonts w:hint="eastAsia"/>
        </w:rPr>
        <w:t>区淑莲</w:t>
      </w:r>
      <w:proofErr w:type="gramEnd"/>
      <w:r>
        <w:rPr>
          <w:rFonts w:hint="eastAsia"/>
        </w:rPr>
        <w:t>、黎明谊、陈亚利、关晓君、谭素贞、卢炳合、洪颖岚、龙建、叶英华、张文迪、陈少仪、张建韬</w:t>
      </w:r>
      <w:r w:rsidR="00306B97">
        <w:rPr>
          <w:rFonts w:hint="eastAsia"/>
        </w:rPr>
        <w:t>、</w:t>
      </w:r>
      <w:r>
        <w:rPr>
          <w:rFonts w:hint="eastAsia"/>
        </w:rPr>
        <w:t>黄巧文、陈冠霖、冯慧莹、陈文英、贺明、王力力、欧阳惠敏、</w:t>
      </w:r>
      <w:r w:rsidR="00F90AC4" w:rsidRPr="00F90AC4">
        <w:rPr>
          <w:rFonts w:hint="eastAsia"/>
        </w:rPr>
        <w:t>李凤娣、欧阳爱冰、朱悦夫、</w:t>
      </w:r>
      <w:r>
        <w:rPr>
          <w:rFonts w:hint="eastAsia"/>
        </w:rPr>
        <w:t>金登峰、苏惠</w:t>
      </w:r>
      <w:proofErr w:type="gramStart"/>
      <w:r>
        <w:rPr>
          <w:rFonts w:hint="eastAsia"/>
        </w:rPr>
        <w:t>娟</w:t>
      </w:r>
      <w:proofErr w:type="gramEnd"/>
      <w:r>
        <w:rPr>
          <w:rFonts w:hint="eastAsia"/>
        </w:rPr>
        <w:t>、欧阳雁鸾、万雨龙、吴美兰、梁淑芬、杨洁、刘奕、吴淑仪、余梅芳。</w:t>
      </w:r>
    </w:p>
    <w:p w:rsidR="00A222D4" w:rsidRPr="00306B97" w:rsidRDefault="00A222D4">
      <w:pPr>
        <w:pStyle w:val="afffff5"/>
        <w:ind w:firstLine="420"/>
        <w:sectPr w:rsidR="00A222D4" w:rsidRPr="00306B97">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p>
    <w:p w:rsidR="00A222D4" w:rsidRDefault="00A222D4">
      <w:pPr>
        <w:spacing w:line="20" w:lineRule="exact"/>
        <w:jc w:val="center"/>
        <w:rPr>
          <w:rFonts w:ascii="黑体" w:eastAsia="黑体" w:hAnsi="黑体" w:hint="eastAsia"/>
          <w:sz w:val="32"/>
          <w:szCs w:val="32"/>
        </w:rPr>
      </w:pPr>
      <w:bookmarkStart w:id="3" w:name="BookMark4"/>
      <w:bookmarkEnd w:id="2"/>
    </w:p>
    <w:p w:rsidR="00A222D4" w:rsidRDefault="00A222D4">
      <w:pPr>
        <w:spacing w:line="20" w:lineRule="exact"/>
        <w:jc w:val="center"/>
        <w:rPr>
          <w:rFonts w:ascii="黑体" w:eastAsia="黑体" w:hAnsi="黑体" w:hint="eastAsia"/>
          <w:sz w:val="32"/>
          <w:szCs w:val="32"/>
        </w:rPr>
      </w:pPr>
    </w:p>
    <w:bookmarkStart w:id="4" w:name="_Hlk135409168"/>
    <w:bookmarkStart w:id="5" w:name="NEW_STAND_NAME"/>
    <w:p w:rsidR="00A222D4" w:rsidRDefault="00000000">
      <w:pPr>
        <w:pStyle w:val="afffffffff8"/>
        <w:spacing w:beforeLines="1" w:before="2" w:afterLines="220" w:after="528"/>
        <w:rPr>
          <w:rFonts w:hint="eastAsia"/>
        </w:rPr>
      </w:pPr>
      <w:sdt>
        <w:sdtPr>
          <w:tag w:val="NEW_STAND_NAME"/>
          <w:id w:val="595910757"/>
          <w:lock w:val="sdtLocked"/>
          <w:placeholder>
            <w:docPart w:val="2A25BF9B1633487297F4E0562120A251"/>
          </w:placeholder>
        </w:sdtPr>
        <w:sdtContent>
          <w:r>
            <w:rPr>
              <w:rFonts w:hint="eastAsia"/>
            </w:rPr>
            <w:t>养老机构出入院管理规范</w:t>
          </w:r>
        </w:sdtContent>
      </w:sdt>
      <w:bookmarkEnd w:id="4"/>
    </w:p>
    <w:p w:rsidR="00A222D4" w:rsidRDefault="00000000">
      <w:pPr>
        <w:pStyle w:val="affc"/>
        <w:spacing w:before="240" w:after="240"/>
      </w:pPr>
      <w:bookmarkStart w:id="6" w:name="_Toc26648465"/>
      <w:bookmarkStart w:id="7" w:name="_Toc24884211"/>
      <w:bookmarkStart w:id="8" w:name="_Toc17233333"/>
      <w:bookmarkStart w:id="9" w:name="_Toc17233325"/>
      <w:bookmarkStart w:id="10" w:name="_Toc26986771"/>
      <w:bookmarkStart w:id="11" w:name="_Toc24884218"/>
      <w:bookmarkStart w:id="12" w:name="_Toc26986530"/>
      <w:bookmarkStart w:id="13" w:name="_Toc26718930"/>
      <w:bookmarkEnd w:id="5"/>
      <w:r>
        <w:rPr>
          <w:rFonts w:hint="eastAsia"/>
        </w:rPr>
        <w:t>范围</w:t>
      </w:r>
      <w:bookmarkEnd w:id="6"/>
      <w:bookmarkEnd w:id="7"/>
      <w:bookmarkEnd w:id="8"/>
      <w:bookmarkEnd w:id="9"/>
      <w:bookmarkEnd w:id="10"/>
      <w:bookmarkEnd w:id="11"/>
      <w:bookmarkEnd w:id="12"/>
      <w:bookmarkEnd w:id="13"/>
    </w:p>
    <w:p w:rsidR="00A222D4" w:rsidRDefault="00000000">
      <w:pPr>
        <w:pStyle w:val="afffff5"/>
        <w:ind w:firstLine="420"/>
      </w:pPr>
      <w:bookmarkStart w:id="14" w:name="_Toc24884219"/>
      <w:bookmarkStart w:id="15" w:name="_Toc26648466"/>
      <w:bookmarkStart w:id="16" w:name="_Toc24884212"/>
      <w:bookmarkStart w:id="17" w:name="_Toc17233334"/>
      <w:bookmarkStart w:id="18" w:name="_Toc17233326"/>
      <w:r>
        <w:rPr>
          <w:rFonts w:hint="eastAsia"/>
        </w:rPr>
        <w:t>本文件规定了养老机构出入院管理规范的</w:t>
      </w:r>
      <w:r w:rsidR="00665B15">
        <w:rPr>
          <w:rFonts w:hint="eastAsia"/>
        </w:rPr>
        <w:t>术语和定义、</w:t>
      </w:r>
      <w:r>
        <w:rPr>
          <w:rFonts w:hint="eastAsia"/>
        </w:rPr>
        <w:t>基本要求、</w:t>
      </w:r>
      <w:r>
        <w:t>入院</w:t>
      </w:r>
      <w:r>
        <w:rPr>
          <w:rFonts w:hint="eastAsia"/>
        </w:rPr>
        <w:t>管理要求</w:t>
      </w:r>
      <w:r>
        <w:t>、出院</w:t>
      </w:r>
      <w:r>
        <w:rPr>
          <w:rFonts w:hint="eastAsia"/>
        </w:rPr>
        <w:t>管理要求</w:t>
      </w:r>
      <w:r>
        <w:t>、</w:t>
      </w:r>
      <w:r>
        <w:rPr>
          <w:rFonts w:hint="eastAsia"/>
        </w:rPr>
        <w:t>档案和记录管理、</w:t>
      </w:r>
      <w:r>
        <w:t>评价与改进。</w:t>
      </w:r>
    </w:p>
    <w:p w:rsidR="00A222D4" w:rsidRDefault="00000000">
      <w:pPr>
        <w:pStyle w:val="afffff5"/>
        <w:ind w:firstLine="420"/>
      </w:pPr>
      <w:r>
        <w:rPr>
          <w:rFonts w:hint="eastAsia"/>
        </w:rPr>
        <w:t>本文</w:t>
      </w:r>
      <w:r w:rsidRPr="00353C6A">
        <w:rPr>
          <w:rFonts w:hint="eastAsia"/>
        </w:rPr>
        <w:t>件适用于各养老机构出入院管理服务工作。</w:t>
      </w:r>
    </w:p>
    <w:p w:rsidR="00A222D4" w:rsidRDefault="00000000">
      <w:pPr>
        <w:pStyle w:val="affc"/>
        <w:spacing w:before="240" w:after="240"/>
      </w:pPr>
      <w:bookmarkStart w:id="19" w:name="_Toc26986772"/>
      <w:bookmarkStart w:id="20" w:name="_Toc26718931"/>
      <w:bookmarkStart w:id="21" w:name="_Toc26986531"/>
      <w:r>
        <w:rPr>
          <w:rFonts w:hint="eastAsia"/>
        </w:rPr>
        <w:t>规范性引用文件</w:t>
      </w:r>
      <w:bookmarkEnd w:id="14"/>
      <w:bookmarkEnd w:id="15"/>
      <w:bookmarkEnd w:id="16"/>
      <w:bookmarkEnd w:id="17"/>
      <w:bookmarkEnd w:id="18"/>
      <w:bookmarkEnd w:id="19"/>
      <w:bookmarkEnd w:id="20"/>
      <w:bookmarkEnd w:id="21"/>
    </w:p>
    <w:sdt>
      <w:sdtPr>
        <w:rPr>
          <w:rFonts w:hint="eastAsia"/>
        </w:rPr>
        <w:id w:val="715848253"/>
        <w:placeholder>
          <w:docPart w:val="BC5535E3A3634F82996BA5CB661D4B9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A222D4"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222D4" w:rsidRDefault="00000000">
      <w:pPr>
        <w:pStyle w:val="afffffffffffa"/>
      </w:pPr>
      <w:r>
        <w:rPr>
          <w:rFonts w:hint="eastAsia"/>
        </w:rPr>
        <w:t>G</w:t>
      </w:r>
      <w:r>
        <w:t xml:space="preserve">B/T 29353  </w:t>
      </w:r>
      <w:hyperlink r:id="rId19" w:tgtFrame="_blank" w:history="1">
        <w:r w:rsidR="00A222D4">
          <w:rPr>
            <w:rFonts w:hint="eastAsia"/>
          </w:rPr>
          <w:t>养老机构基本规范</w:t>
        </w:r>
      </w:hyperlink>
    </w:p>
    <w:p w:rsidR="00A222D4" w:rsidRDefault="00000000">
      <w:pPr>
        <w:pStyle w:val="afffffffffffa"/>
      </w:pPr>
      <w:r>
        <w:rPr>
          <w:rFonts w:hint="eastAsia"/>
        </w:rPr>
        <w:t>G</w:t>
      </w:r>
      <w:r>
        <w:t xml:space="preserve">B/T 35796  </w:t>
      </w:r>
      <w:hyperlink r:id="rId20" w:tgtFrame="_blank" w:history="1">
        <w:r w:rsidR="00A222D4">
          <w:rPr>
            <w:rFonts w:hint="eastAsia"/>
          </w:rPr>
          <w:t>养老机构服务质量基本规范</w:t>
        </w:r>
      </w:hyperlink>
    </w:p>
    <w:p w:rsidR="00A222D4" w:rsidRDefault="00000000">
      <w:pPr>
        <w:pStyle w:val="afffffffffffa"/>
        <w:rPr>
          <w:rStyle w:val="affffb"/>
          <w:rFonts w:hAnsi="宋体" w:hint="eastAsia"/>
        </w:rPr>
      </w:pPr>
      <w:r>
        <w:rPr>
          <w:rFonts w:hAnsi="宋体" w:hint="eastAsia"/>
        </w:rPr>
        <w:t>G</w:t>
      </w:r>
      <w:r>
        <w:rPr>
          <w:rFonts w:hint="eastAsia"/>
        </w:rPr>
        <w:t xml:space="preserve">B 38600-2019  </w:t>
      </w:r>
      <w:hyperlink r:id="rId21" w:history="1">
        <w:r w:rsidR="00A222D4">
          <w:rPr>
            <w:rStyle w:val="affffb"/>
            <w:rFonts w:hAnsi="宋体" w:hint="eastAsia"/>
          </w:rPr>
          <w:t>养老机构服务安全基本规范</w:t>
        </w:r>
      </w:hyperlink>
    </w:p>
    <w:p w:rsidR="00B86035" w:rsidRDefault="00B86035" w:rsidP="00B86035">
      <w:pPr>
        <w:pStyle w:val="afffffffffffa"/>
      </w:pPr>
      <w:r>
        <w:rPr>
          <w:rFonts w:hint="eastAsia"/>
        </w:rPr>
        <w:t>G</w:t>
      </w:r>
      <w:r>
        <w:t xml:space="preserve">B/T </w:t>
      </w:r>
      <w:r>
        <w:rPr>
          <w:rFonts w:hint="eastAsia"/>
        </w:rPr>
        <w:t>42195</w:t>
      </w:r>
      <w:r>
        <w:t xml:space="preserve">  </w:t>
      </w:r>
      <w:hyperlink r:id="rId22" w:tgtFrame="_blank" w:history="1">
        <w:r>
          <w:rPr>
            <w:rFonts w:hint="eastAsia"/>
          </w:rPr>
          <w:t>老年人能力评估规范</w:t>
        </w:r>
      </w:hyperlink>
    </w:p>
    <w:p w:rsidR="00A222D4" w:rsidRDefault="00000000">
      <w:pPr>
        <w:pStyle w:val="afffffffffffa"/>
      </w:pPr>
      <w:r>
        <w:t xml:space="preserve">MZ/T 133  </w:t>
      </w:r>
      <w:hyperlink r:id="rId23" w:tgtFrame="_blank" w:history="1">
        <w:r w:rsidR="00A222D4">
          <w:rPr>
            <w:rFonts w:hint="eastAsia"/>
          </w:rPr>
          <w:t>养老机构顾客满意度测评</w:t>
        </w:r>
      </w:hyperlink>
    </w:p>
    <w:p w:rsidR="00A222D4" w:rsidRDefault="00000000">
      <w:pPr>
        <w:pStyle w:val="affc"/>
        <w:spacing w:before="240" w:after="240"/>
      </w:pPr>
      <w:bookmarkStart w:id="22" w:name="_Hlk161040148"/>
      <w:r>
        <w:rPr>
          <w:rFonts w:hint="eastAsia"/>
          <w:szCs w:val="21"/>
        </w:rPr>
        <w:t>术语和定义</w:t>
      </w:r>
    </w:p>
    <w:bookmarkStart w:id="23" w:name="_Toc26986532" w:displacedByCustomXml="next"/>
    <w:bookmarkEnd w:id="23" w:displacedByCustomXml="next"/>
    <w:sdt>
      <w:sdtPr>
        <w:id w:val="-1909835108"/>
        <w:placeholder>
          <w:docPart w:val="3A92AA21D69746A9BC9C0095BA258CE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A222D4" w:rsidRDefault="00000000">
          <w:pPr>
            <w:pStyle w:val="afffff5"/>
            <w:ind w:firstLine="420"/>
          </w:pPr>
          <w:r>
            <w:t>下列术语和定义适用于本文件。</w:t>
          </w:r>
        </w:p>
      </w:sdtContent>
    </w:sdt>
    <w:p w:rsidR="00A222D4" w:rsidRDefault="00A222D4">
      <w:pPr>
        <w:pStyle w:val="affd"/>
        <w:spacing w:before="120" w:after="120"/>
      </w:pPr>
      <w:bookmarkStart w:id="24" w:name="_Hlk161040320"/>
    </w:p>
    <w:p w:rsidR="00A222D4" w:rsidRDefault="00000000">
      <w:pPr>
        <w:pStyle w:val="affd"/>
        <w:numPr>
          <w:ilvl w:val="0"/>
          <w:numId w:val="0"/>
        </w:numPr>
        <w:spacing w:before="120" w:after="120"/>
        <w:ind w:firstLineChars="200" w:firstLine="420"/>
      </w:pPr>
      <w:r>
        <w:rPr>
          <w:rFonts w:hint="eastAsia"/>
        </w:rPr>
        <w:t xml:space="preserve">相关第三方  </w:t>
      </w:r>
      <w:r>
        <w:t xml:space="preserve">relevant third party  </w:t>
      </w:r>
    </w:p>
    <w:p w:rsidR="00A222D4" w:rsidRDefault="00000000">
      <w:pPr>
        <w:pStyle w:val="afffff5"/>
        <w:ind w:firstLine="420"/>
      </w:pPr>
      <w:r>
        <w:rPr>
          <w:rFonts w:hAnsi="宋体" w:hint="eastAsia"/>
        </w:rPr>
        <w:t>长者配偶、监护人以及为长者提供资金担保或委托代理的个人或组织。</w:t>
      </w:r>
    </w:p>
    <w:p w:rsidR="00A222D4" w:rsidRDefault="00000000">
      <w:pPr>
        <w:pStyle w:val="afffff5"/>
        <w:ind w:firstLine="420"/>
        <w:rPr>
          <w:kern w:val="2"/>
          <w:szCs w:val="21"/>
        </w:rPr>
      </w:pPr>
      <w:r>
        <w:rPr>
          <w:rFonts w:hAnsi="宋体" w:hint="eastAsia"/>
        </w:rPr>
        <w:t>[来源：G</w:t>
      </w:r>
      <w:r>
        <w:rPr>
          <w:rFonts w:hint="eastAsia"/>
        </w:rPr>
        <w:t>B 38600-2019</w:t>
      </w:r>
      <w:r>
        <w:rPr>
          <w:rFonts w:hAnsi="宋体" w:hint="eastAsia"/>
        </w:rPr>
        <w:t>，3</w:t>
      </w:r>
      <w:r>
        <w:rPr>
          <w:rFonts w:hint="eastAsia"/>
        </w:rPr>
        <w:t>.1，修改]</w:t>
      </w:r>
    </w:p>
    <w:bookmarkEnd w:id="22"/>
    <w:bookmarkEnd w:id="24"/>
    <w:p w:rsidR="00A222D4" w:rsidRDefault="00000000" w:rsidP="007B2109">
      <w:pPr>
        <w:pStyle w:val="affc"/>
        <w:spacing w:before="240" w:after="240"/>
      </w:pPr>
      <w:r>
        <w:rPr>
          <w:rFonts w:hint="eastAsia"/>
        </w:rPr>
        <w:t>基本要求</w:t>
      </w:r>
    </w:p>
    <w:p w:rsidR="00A222D4" w:rsidRDefault="00000000">
      <w:pPr>
        <w:pStyle w:val="affd"/>
        <w:spacing w:before="120" w:after="120"/>
      </w:pPr>
      <w:r>
        <w:rPr>
          <w:rFonts w:hint="eastAsia"/>
        </w:rPr>
        <w:t>养老机构要求</w:t>
      </w:r>
    </w:p>
    <w:p w:rsidR="00A222D4" w:rsidRDefault="00000000">
      <w:pPr>
        <w:pStyle w:val="afffffffff1"/>
        <w:ind w:leftChars="-1" w:left="-2"/>
      </w:pPr>
      <w:r>
        <w:rPr>
          <w:rFonts w:hint="eastAsia"/>
        </w:rPr>
        <w:t>养老机构应</w:t>
      </w:r>
      <w:r>
        <w:t>依法登记注册</w:t>
      </w:r>
      <w:r>
        <w:rPr>
          <w:rFonts w:hint="eastAsia"/>
        </w:rPr>
        <w:t>，依法经营。</w:t>
      </w:r>
    </w:p>
    <w:p w:rsidR="00A222D4" w:rsidRDefault="00000000">
      <w:pPr>
        <w:pStyle w:val="afffffffff1"/>
        <w:ind w:leftChars="-1" w:left="-2"/>
      </w:pPr>
      <w:r>
        <w:rPr>
          <w:rFonts w:hint="eastAsia"/>
        </w:rPr>
        <w:t>养老机构应具备与所提供服务内容相匹配的场所、设施和人力资源，满足养老服务的需要。</w:t>
      </w:r>
    </w:p>
    <w:p w:rsidR="00A222D4" w:rsidRDefault="00000000">
      <w:pPr>
        <w:pStyle w:val="afffffffff1"/>
        <w:ind w:leftChars="-1" w:left="-2"/>
      </w:pPr>
      <w:r>
        <w:rPr>
          <w:rFonts w:hint="eastAsia"/>
        </w:rPr>
        <w:t>养老机构应遵循跨境养老服务公平公正、信息公开、透明的原则开展服务。</w:t>
      </w:r>
    </w:p>
    <w:p w:rsidR="00A222D4" w:rsidRDefault="00000000">
      <w:pPr>
        <w:pStyle w:val="afffffffff1"/>
        <w:ind w:leftChars="-1" w:left="-2"/>
      </w:pPr>
      <w:r>
        <w:rPr>
          <w:rFonts w:hint="eastAsia"/>
        </w:rPr>
        <w:t>养老机构应尊重跨境长者的地域、文化差异，保护长者在境内的合法权益。</w:t>
      </w:r>
    </w:p>
    <w:p w:rsidR="00A222D4" w:rsidRDefault="00000000">
      <w:pPr>
        <w:pStyle w:val="afffffffff1"/>
        <w:ind w:leftChars="-1" w:left="-2"/>
      </w:pPr>
      <w:r>
        <w:rPr>
          <w:rFonts w:hint="eastAsia"/>
        </w:rPr>
        <w:t>养老机构应建立服务管理制度并有效实施，养老机构提供的服务应符合GB/T</w:t>
      </w:r>
      <w:r>
        <w:t xml:space="preserve"> </w:t>
      </w:r>
      <w:r>
        <w:rPr>
          <w:rFonts w:hint="eastAsia"/>
        </w:rPr>
        <w:t>29353的要求，服务质量应符合GB/T</w:t>
      </w:r>
      <w:r>
        <w:t xml:space="preserve"> </w:t>
      </w:r>
      <w:r>
        <w:rPr>
          <w:rFonts w:hint="eastAsia"/>
        </w:rPr>
        <w:t>35796的要求。</w:t>
      </w:r>
    </w:p>
    <w:p w:rsidR="00A222D4" w:rsidRPr="00353C6A" w:rsidRDefault="00000000">
      <w:pPr>
        <w:pStyle w:val="affd"/>
        <w:spacing w:before="120" w:after="120"/>
      </w:pPr>
      <w:r>
        <w:rPr>
          <w:rFonts w:hint="eastAsia"/>
        </w:rPr>
        <w:t>人</w:t>
      </w:r>
      <w:r w:rsidRPr="00353C6A">
        <w:rPr>
          <w:rFonts w:hint="eastAsia"/>
        </w:rPr>
        <w:t>员要求</w:t>
      </w:r>
    </w:p>
    <w:p w:rsidR="00A222D4" w:rsidRPr="00353C6A" w:rsidRDefault="00000000">
      <w:pPr>
        <w:pStyle w:val="afffffffff1"/>
        <w:ind w:leftChars="-1" w:left="-2"/>
      </w:pPr>
      <w:r w:rsidRPr="00353C6A">
        <w:rPr>
          <w:rFonts w:hint="eastAsia"/>
        </w:rPr>
        <w:t>机构</w:t>
      </w:r>
      <w:r w:rsidR="00C00B3C" w:rsidRPr="00353C6A">
        <w:rPr>
          <w:rFonts w:hint="eastAsia"/>
        </w:rPr>
        <w:t>负责人</w:t>
      </w:r>
      <w:r w:rsidRPr="00353C6A">
        <w:rPr>
          <w:rFonts w:hint="eastAsia"/>
        </w:rPr>
        <w:t>应具有五年以上的相关工作经验,并经行业培训合格,获得相关资质证书。</w:t>
      </w:r>
    </w:p>
    <w:p w:rsidR="00A222D4" w:rsidRPr="00353C6A" w:rsidRDefault="00000000">
      <w:pPr>
        <w:pStyle w:val="afffffffff1"/>
        <w:ind w:leftChars="-1" w:left="-2"/>
      </w:pPr>
      <w:r w:rsidRPr="00353C6A">
        <w:rPr>
          <w:rFonts w:hint="eastAsia"/>
        </w:rPr>
        <w:t>专业技术人员应具有相关资格证书或职业证书，具备</w:t>
      </w:r>
      <w:r w:rsidR="000573E3" w:rsidRPr="00353C6A">
        <w:rPr>
          <w:rFonts w:hint="eastAsia"/>
        </w:rPr>
        <w:t>相应</w:t>
      </w:r>
      <w:r w:rsidRPr="00353C6A">
        <w:rPr>
          <w:rFonts w:hint="eastAsia"/>
        </w:rPr>
        <w:t>专业知识和技能。</w:t>
      </w:r>
    </w:p>
    <w:p w:rsidR="00791A9D" w:rsidRPr="00353C6A" w:rsidRDefault="00791A9D" w:rsidP="00791A9D">
      <w:pPr>
        <w:pStyle w:val="afffffffff1"/>
        <w:ind w:leftChars="-1" w:left="-2"/>
      </w:pPr>
      <w:r w:rsidRPr="00353C6A">
        <w:rPr>
          <w:rFonts w:hint="eastAsia"/>
        </w:rPr>
        <w:t>服务人员应持有有效的健康证明，无传染病及传染病史，取得健康合格证明后才能上岗，并保留健康档案。</w:t>
      </w:r>
    </w:p>
    <w:p w:rsidR="00791A9D" w:rsidRPr="00353C6A" w:rsidRDefault="00791A9D" w:rsidP="00791A9D">
      <w:pPr>
        <w:pStyle w:val="afffffffff1"/>
        <w:ind w:leftChars="-1" w:left="-2"/>
      </w:pPr>
      <w:r w:rsidRPr="00353C6A">
        <w:rPr>
          <w:rFonts w:hint="eastAsia"/>
        </w:rPr>
        <w:t>服务人员每年</w:t>
      </w:r>
      <w:r w:rsidR="00026FE0" w:rsidRPr="00353C6A">
        <w:rPr>
          <w:rFonts w:hint="eastAsia"/>
        </w:rPr>
        <w:t>应</w:t>
      </w:r>
      <w:r w:rsidRPr="00353C6A">
        <w:rPr>
          <w:rFonts w:hint="eastAsia"/>
        </w:rPr>
        <w:t>进行1次健康体检，患传染性疾病的工作人员应停止为长者提供服务。</w:t>
      </w:r>
    </w:p>
    <w:p w:rsidR="00A222D4" w:rsidRPr="00353C6A" w:rsidRDefault="00000000">
      <w:pPr>
        <w:pStyle w:val="afffffffff1"/>
        <w:ind w:leftChars="-1" w:left="-2"/>
      </w:pPr>
      <w:r w:rsidRPr="00353C6A">
        <w:rPr>
          <w:rFonts w:hint="eastAsia"/>
        </w:rPr>
        <w:t>服务人员应按要求参加跨境养老服务培训，考核结果合格，熟悉所提供服务的要求。</w:t>
      </w:r>
    </w:p>
    <w:p w:rsidR="00A222D4" w:rsidRPr="00353C6A" w:rsidRDefault="00000000">
      <w:pPr>
        <w:pStyle w:val="afffffffff1"/>
        <w:ind w:leftChars="-1" w:left="-2"/>
      </w:pPr>
      <w:r w:rsidRPr="00353C6A">
        <w:rPr>
          <w:rFonts w:hint="eastAsia"/>
        </w:rPr>
        <w:t>服务人员应对长者有耐心、爱心，热情沟通。保护长者隐私。</w:t>
      </w:r>
    </w:p>
    <w:p w:rsidR="00A222D4" w:rsidRDefault="00000000">
      <w:pPr>
        <w:pStyle w:val="afffffffff1"/>
        <w:ind w:leftChars="-1" w:left="-2"/>
      </w:pPr>
      <w:r>
        <w:rPr>
          <w:rFonts w:hint="eastAsia"/>
        </w:rPr>
        <w:lastRenderedPageBreak/>
        <w:t>服务人员应遵守职业道德规范，坚守高尚道德情操，有主动服务意识，热爱养老服务事业。</w:t>
      </w:r>
    </w:p>
    <w:p w:rsidR="00A222D4" w:rsidRDefault="00000000">
      <w:pPr>
        <w:pStyle w:val="afffffffff1"/>
        <w:ind w:leftChars="-1" w:left="-2"/>
      </w:pPr>
      <w:r>
        <w:rPr>
          <w:rFonts w:hint="eastAsia"/>
        </w:rPr>
        <w:t>服务人员应熟悉并尊重跨境养老长者的地域文化、风俗习惯、饮食生活、语言、兴趣爱好以及其它的个性化差异，保护长者在境内的合法权益。</w:t>
      </w:r>
    </w:p>
    <w:p w:rsidR="00A222D4" w:rsidRDefault="00000000">
      <w:pPr>
        <w:pStyle w:val="affc"/>
        <w:spacing w:before="240" w:after="240"/>
      </w:pPr>
      <w:r>
        <w:rPr>
          <w:rFonts w:hint="eastAsia"/>
        </w:rPr>
        <w:t>入院管理</w:t>
      </w:r>
    </w:p>
    <w:p w:rsidR="00A222D4" w:rsidRDefault="00000000">
      <w:pPr>
        <w:pStyle w:val="affd"/>
        <w:spacing w:before="120" w:after="120"/>
      </w:pPr>
      <w:r>
        <w:rPr>
          <w:rFonts w:hint="eastAsia"/>
        </w:rPr>
        <w:t>咨询登记</w:t>
      </w:r>
    </w:p>
    <w:p w:rsidR="00A222D4" w:rsidRDefault="00000000">
      <w:pPr>
        <w:pStyle w:val="afffffffff1"/>
        <w:ind w:leftChars="-1" w:left="-2"/>
      </w:pPr>
      <w:r>
        <w:rPr>
          <w:rFonts w:hint="eastAsia"/>
        </w:rPr>
        <w:t>长者或相关第三方可通过电话、网络或直接到养老机构咨询、参观，选择意向房间及床位。</w:t>
      </w:r>
    </w:p>
    <w:p w:rsidR="00A222D4" w:rsidRDefault="00000000">
      <w:pPr>
        <w:pStyle w:val="afffffffff1"/>
        <w:ind w:leftChars="-1" w:left="-2"/>
      </w:pPr>
      <w:r>
        <w:rPr>
          <w:rFonts w:hint="eastAsia"/>
        </w:rPr>
        <w:t>接待人员应热情、耐心、细致、如实解答长者及相关第三方的咨询，填写接待咨询记录。</w:t>
      </w:r>
    </w:p>
    <w:p w:rsidR="00A222D4" w:rsidRDefault="00000000">
      <w:pPr>
        <w:pStyle w:val="affd"/>
        <w:spacing w:before="120" w:after="120"/>
      </w:pPr>
      <w:r>
        <w:rPr>
          <w:rFonts w:hint="eastAsia"/>
        </w:rPr>
        <w:t>体检</w:t>
      </w:r>
    </w:p>
    <w:p w:rsidR="00A222D4" w:rsidRDefault="00000000">
      <w:pPr>
        <w:pStyle w:val="afffff5"/>
        <w:ind w:firstLine="420"/>
      </w:pPr>
      <w:r>
        <w:rPr>
          <w:rFonts w:hint="eastAsia"/>
        </w:rPr>
        <w:t>入院前，养老机构应发放体检通知单，长者应提供最近3个月内医院出具的体检报告，体检内容包括但不限于以下内容：</w:t>
      </w:r>
    </w:p>
    <w:p w:rsidR="00A222D4" w:rsidRDefault="00000000">
      <w:pPr>
        <w:pStyle w:val="af2"/>
      </w:pPr>
      <w:r>
        <w:rPr>
          <w:rFonts w:hint="eastAsia"/>
        </w:rPr>
        <w:t>精神健康状况；</w:t>
      </w:r>
    </w:p>
    <w:p w:rsidR="00A222D4" w:rsidRDefault="00000000">
      <w:pPr>
        <w:pStyle w:val="af2"/>
      </w:pPr>
      <w:r>
        <w:rPr>
          <w:rFonts w:hint="eastAsia"/>
        </w:rPr>
        <w:t>胸部影像学；</w:t>
      </w:r>
    </w:p>
    <w:p w:rsidR="00A222D4" w:rsidRDefault="00000000">
      <w:pPr>
        <w:pStyle w:val="af2"/>
      </w:pPr>
      <w:r>
        <w:rPr>
          <w:rFonts w:hint="eastAsia"/>
        </w:rPr>
        <w:t>感染四项（乙肝、丙肝、艾滋病、梅毒）；</w:t>
      </w:r>
    </w:p>
    <w:p w:rsidR="00A222D4" w:rsidRDefault="00000000">
      <w:pPr>
        <w:pStyle w:val="af2"/>
      </w:pPr>
      <w:r>
        <w:rPr>
          <w:rFonts w:hint="eastAsia"/>
        </w:rPr>
        <w:t>心电图；</w:t>
      </w:r>
    </w:p>
    <w:p w:rsidR="00A222D4" w:rsidRDefault="00000000">
      <w:pPr>
        <w:pStyle w:val="af2"/>
      </w:pPr>
      <w:r>
        <w:rPr>
          <w:rFonts w:hint="eastAsia"/>
        </w:rPr>
        <w:t>肝肾功能；</w:t>
      </w:r>
    </w:p>
    <w:p w:rsidR="00A222D4" w:rsidRDefault="00000000">
      <w:pPr>
        <w:pStyle w:val="af2"/>
      </w:pPr>
      <w:r>
        <w:rPr>
          <w:rFonts w:hint="eastAsia"/>
        </w:rPr>
        <w:t>养老机构要求的其他体检项目。</w:t>
      </w:r>
    </w:p>
    <w:p w:rsidR="00A222D4" w:rsidRPr="00353C6A" w:rsidRDefault="00000000">
      <w:pPr>
        <w:pStyle w:val="affd"/>
        <w:spacing w:before="120" w:after="120"/>
      </w:pPr>
      <w:r w:rsidRPr="00353C6A">
        <w:rPr>
          <w:rFonts w:hint="eastAsia"/>
        </w:rPr>
        <w:t>入院评估</w:t>
      </w:r>
    </w:p>
    <w:p w:rsidR="00A222D4" w:rsidRPr="00353C6A" w:rsidRDefault="00026FE0" w:rsidP="00026FE0">
      <w:pPr>
        <w:pStyle w:val="afffffffff1"/>
        <w:ind w:leftChars="-1" w:left="-2"/>
      </w:pPr>
      <w:r w:rsidRPr="00353C6A">
        <w:rPr>
          <w:rFonts w:hint="eastAsia"/>
        </w:rPr>
        <w:t>养老机构应建立长者入院评估制度, 按GB/T 42195对长者进行能力评估，并依据评估结果确定照料护理等级。</w:t>
      </w:r>
    </w:p>
    <w:p w:rsidR="00A222D4" w:rsidRPr="00353C6A" w:rsidRDefault="003F7ADE" w:rsidP="003F7ADE">
      <w:pPr>
        <w:pStyle w:val="afffffffff1"/>
        <w:ind w:leftChars="-1" w:left="-2"/>
      </w:pPr>
      <w:r w:rsidRPr="00353C6A">
        <w:rPr>
          <w:rFonts w:hint="eastAsia"/>
        </w:rPr>
        <w:t>养老机构应在七日内将结果告知长者或相关第三方。</w:t>
      </w:r>
    </w:p>
    <w:p w:rsidR="00A222D4" w:rsidRPr="00353C6A" w:rsidRDefault="003F7ADE" w:rsidP="003F7ADE">
      <w:pPr>
        <w:pStyle w:val="afffffffff1"/>
        <w:ind w:leftChars="-1" w:left="-2"/>
      </w:pPr>
      <w:r w:rsidRPr="00353C6A">
        <w:rPr>
          <w:rFonts w:hint="eastAsia"/>
        </w:rPr>
        <w:t>长者入院评估结果应经长者或相关第三方认可,并作为提供相应服务的依据。</w:t>
      </w:r>
    </w:p>
    <w:p w:rsidR="00A222D4" w:rsidRPr="00353C6A" w:rsidRDefault="00000000">
      <w:pPr>
        <w:pStyle w:val="affd"/>
        <w:spacing w:before="120" w:after="120"/>
      </w:pPr>
      <w:r w:rsidRPr="00353C6A">
        <w:rPr>
          <w:rFonts w:hint="eastAsia"/>
        </w:rPr>
        <w:t>签署服务合同</w:t>
      </w:r>
    </w:p>
    <w:p w:rsidR="00A222D4" w:rsidRPr="00353C6A" w:rsidRDefault="00000000">
      <w:pPr>
        <w:pStyle w:val="afffffffff1"/>
        <w:ind w:leftChars="-1" w:left="-2"/>
      </w:pPr>
      <w:r w:rsidRPr="00353C6A">
        <w:rPr>
          <w:rFonts w:hint="eastAsia"/>
        </w:rPr>
        <w:t>长者确认入住后,养老机构应与长者或相关第三方签署服务合同,服务合同内容包括但不限于:权利义务、服务内容、服务标准、收费标准、合同的变更和解除。</w:t>
      </w:r>
    </w:p>
    <w:p w:rsidR="00A222D4" w:rsidRDefault="00000000">
      <w:pPr>
        <w:pStyle w:val="afffffffff1"/>
        <w:ind w:leftChars="-1" w:left="-2"/>
      </w:pPr>
      <w:r w:rsidRPr="00353C6A">
        <w:rPr>
          <w:rFonts w:hint="eastAsia"/>
        </w:rPr>
        <w:t>养老机构应在签订《养老机构服务合同》时制定长者入住适应计划</w:t>
      </w:r>
      <w:r>
        <w:rPr>
          <w:rFonts w:hint="eastAsia"/>
        </w:rPr>
        <w:t>，并根据长者实际状态签订风险告知书，告知长者或相关第三方，取得长者或相关第三方配合。</w:t>
      </w:r>
    </w:p>
    <w:p w:rsidR="00A222D4" w:rsidRDefault="00000000">
      <w:pPr>
        <w:pStyle w:val="afffffffff1"/>
        <w:ind w:leftChars="-1" w:left="-2"/>
      </w:pPr>
      <w:r>
        <w:rPr>
          <w:rFonts w:hint="eastAsia"/>
        </w:rPr>
        <w:t>养老机构工作人员应协助长者或相关第三方完成以下资料填写：</w:t>
      </w:r>
    </w:p>
    <w:p w:rsidR="00A222D4" w:rsidRDefault="00000000">
      <w:pPr>
        <w:pStyle w:val="af2"/>
      </w:pPr>
      <w:r>
        <w:rPr>
          <w:rFonts w:hint="eastAsia"/>
        </w:rPr>
        <w:t>入住登记表（参见附录A）；</w:t>
      </w:r>
    </w:p>
    <w:p w:rsidR="00A222D4" w:rsidRDefault="00000000">
      <w:pPr>
        <w:pStyle w:val="af2"/>
      </w:pPr>
      <w:r>
        <w:rPr>
          <w:rFonts w:hint="eastAsia"/>
        </w:rPr>
        <w:t>健康状况自我陈诉书；</w:t>
      </w:r>
    </w:p>
    <w:p w:rsidR="00A222D4" w:rsidRDefault="00000000">
      <w:pPr>
        <w:pStyle w:val="af2"/>
      </w:pPr>
      <w:r>
        <w:rPr>
          <w:rFonts w:hint="eastAsia"/>
        </w:rPr>
        <w:t>护理等级确认书；</w:t>
      </w:r>
    </w:p>
    <w:p w:rsidR="00A222D4" w:rsidRDefault="00000000">
      <w:pPr>
        <w:pStyle w:val="af2"/>
      </w:pPr>
      <w:r>
        <w:rPr>
          <w:rFonts w:hint="eastAsia"/>
        </w:rPr>
        <w:t>养老机构服务合同；</w:t>
      </w:r>
    </w:p>
    <w:p w:rsidR="00A222D4" w:rsidRDefault="00000000">
      <w:pPr>
        <w:pStyle w:val="af2"/>
      </w:pPr>
      <w:r>
        <w:rPr>
          <w:rFonts w:hint="eastAsia"/>
        </w:rPr>
        <w:t>服务项目等级护理表；</w:t>
      </w:r>
    </w:p>
    <w:p w:rsidR="00A222D4" w:rsidRDefault="00000000">
      <w:pPr>
        <w:pStyle w:val="af2"/>
      </w:pPr>
      <w:r>
        <w:rPr>
          <w:rFonts w:hint="eastAsia"/>
        </w:rPr>
        <w:t>风险告知书（见附录</w:t>
      </w:r>
      <w:r>
        <w:t>B</w:t>
      </w:r>
      <w:r>
        <w:rPr>
          <w:rFonts w:hint="eastAsia"/>
        </w:rPr>
        <w:t>）；</w:t>
      </w:r>
    </w:p>
    <w:p w:rsidR="00A222D4" w:rsidRDefault="00000000">
      <w:pPr>
        <w:pStyle w:val="af2"/>
      </w:pPr>
      <w:r>
        <w:rPr>
          <w:rFonts w:hint="eastAsia"/>
        </w:rPr>
        <w:t>房间设备物品表；</w:t>
      </w:r>
    </w:p>
    <w:p w:rsidR="00A222D4" w:rsidRDefault="00000000">
      <w:pPr>
        <w:pStyle w:val="af2"/>
      </w:pPr>
      <w:r>
        <w:rPr>
          <w:rFonts w:hint="eastAsia"/>
        </w:rPr>
        <w:t>委托代理书；</w:t>
      </w:r>
    </w:p>
    <w:p w:rsidR="00A222D4" w:rsidRDefault="00000000">
      <w:pPr>
        <w:pStyle w:val="af2"/>
      </w:pPr>
      <w:r>
        <w:rPr>
          <w:rFonts w:hint="eastAsia"/>
        </w:rPr>
        <w:t>长者外出协议书；</w:t>
      </w:r>
    </w:p>
    <w:p w:rsidR="00A222D4" w:rsidRDefault="00000000">
      <w:pPr>
        <w:pStyle w:val="af2"/>
      </w:pPr>
      <w:r>
        <w:rPr>
          <w:rFonts w:hint="eastAsia"/>
        </w:rPr>
        <w:t>收费明细表；</w:t>
      </w:r>
    </w:p>
    <w:p w:rsidR="00A222D4" w:rsidRDefault="00000000">
      <w:pPr>
        <w:pStyle w:val="af2"/>
      </w:pPr>
      <w:r>
        <w:rPr>
          <w:rFonts w:hint="eastAsia"/>
        </w:rPr>
        <w:t>其它相关知情同意书。</w:t>
      </w:r>
    </w:p>
    <w:p w:rsidR="00A222D4" w:rsidRDefault="00000000">
      <w:pPr>
        <w:pStyle w:val="affd"/>
        <w:spacing w:before="120" w:after="120"/>
      </w:pPr>
      <w:r>
        <w:rPr>
          <w:rFonts w:hint="eastAsia"/>
        </w:rPr>
        <w:t>财物保管</w:t>
      </w:r>
    </w:p>
    <w:p w:rsidR="00A222D4" w:rsidRDefault="00000000">
      <w:pPr>
        <w:pStyle w:val="afffffffff1"/>
        <w:ind w:leftChars="-1" w:left="-2"/>
      </w:pPr>
      <w:r>
        <w:rPr>
          <w:rFonts w:hint="eastAsia"/>
        </w:rPr>
        <w:t>长者入住养老机构时,不宜随身携带大量现金及贵重物品。</w:t>
      </w:r>
    </w:p>
    <w:p w:rsidR="00A222D4" w:rsidRDefault="00000000">
      <w:pPr>
        <w:pStyle w:val="afffffffff1"/>
        <w:ind w:leftChars="-1" w:left="-2"/>
      </w:pPr>
      <w:r>
        <w:rPr>
          <w:rFonts w:hint="eastAsia"/>
        </w:rPr>
        <w:t>养老机构应安排专人妥善保管长者财物，</w:t>
      </w:r>
      <w:proofErr w:type="gramStart"/>
      <w:r>
        <w:rPr>
          <w:rFonts w:hint="eastAsia"/>
        </w:rPr>
        <w:t>宜设置</w:t>
      </w:r>
      <w:proofErr w:type="gramEnd"/>
      <w:r>
        <w:rPr>
          <w:rFonts w:hint="eastAsia"/>
        </w:rPr>
        <w:t>专门的区域和设备，实行编号管理。</w:t>
      </w:r>
    </w:p>
    <w:p w:rsidR="00A222D4" w:rsidRDefault="00000000">
      <w:pPr>
        <w:pStyle w:val="affd"/>
        <w:spacing w:before="120" w:after="120"/>
      </w:pPr>
      <w:r>
        <w:rPr>
          <w:rFonts w:hint="eastAsia"/>
        </w:rPr>
        <w:lastRenderedPageBreak/>
        <w:t>入住安排</w:t>
      </w:r>
    </w:p>
    <w:p w:rsidR="00A222D4" w:rsidRDefault="00000000">
      <w:pPr>
        <w:pStyle w:val="afffffffff1"/>
        <w:ind w:leftChars="-1" w:left="-2"/>
      </w:pPr>
      <w:r>
        <w:rPr>
          <w:rFonts w:hint="eastAsia"/>
        </w:rPr>
        <w:t>养老机构在办理长者入住手续时，应将长者面临的健康安全风险及养老机构采取的必要防范措施提前以书面的形式告知长者及相关第三方，长者及相关第三方应在入院告知单上签字。</w:t>
      </w:r>
    </w:p>
    <w:p w:rsidR="00A222D4" w:rsidRDefault="00000000">
      <w:pPr>
        <w:pStyle w:val="afffffffff1"/>
        <w:ind w:leftChars="-1" w:left="-2"/>
      </w:pPr>
      <w:r>
        <w:rPr>
          <w:rFonts w:hint="eastAsia"/>
        </w:rPr>
        <w:t>养老机构应与长者及相关第三方对有关事项进行约定，内容包括但不限于:</w:t>
      </w:r>
    </w:p>
    <w:p w:rsidR="00A222D4" w:rsidRDefault="00000000">
      <w:pPr>
        <w:pStyle w:val="af2"/>
      </w:pPr>
      <w:r>
        <w:rPr>
          <w:rFonts w:hint="eastAsia"/>
        </w:rPr>
        <w:t>长者需要养老机构管理的药物及医疗设备；</w:t>
      </w:r>
    </w:p>
    <w:p w:rsidR="00A222D4" w:rsidRDefault="00000000">
      <w:pPr>
        <w:pStyle w:val="af2"/>
      </w:pPr>
      <w:r>
        <w:rPr>
          <w:rFonts w:hint="eastAsia"/>
        </w:rPr>
        <w:t>长者需要养老机构保管的贵重物品；</w:t>
      </w:r>
    </w:p>
    <w:p w:rsidR="00A222D4" w:rsidRDefault="00000000">
      <w:pPr>
        <w:pStyle w:val="af2"/>
      </w:pPr>
      <w:r>
        <w:rPr>
          <w:rFonts w:hint="eastAsia"/>
        </w:rPr>
        <w:t>其他需要约定的事项（如饮食、语言、自理长者入住期间需要外出等）。</w:t>
      </w:r>
    </w:p>
    <w:p w:rsidR="00A222D4" w:rsidRDefault="00000000">
      <w:pPr>
        <w:pStyle w:val="afffffffff1"/>
        <w:ind w:leftChars="-1" w:left="-2"/>
      </w:pPr>
      <w:r>
        <w:rPr>
          <w:rFonts w:hint="eastAsia"/>
        </w:rPr>
        <w:t>入住前，养老机构应协助长者办理入境手续，并确认长者</w:t>
      </w:r>
      <w:proofErr w:type="gramStart"/>
      <w:r>
        <w:rPr>
          <w:rFonts w:hint="eastAsia"/>
        </w:rPr>
        <w:t>所预住房</w:t>
      </w:r>
      <w:proofErr w:type="gramEnd"/>
      <w:r>
        <w:rPr>
          <w:rFonts w:hint="eastAsia"/>
        </w:rPr>
        <w:t>间的物资配置是否完备，是否满足长者的差异化需求。</w:t>
      </w:r>
    </w:p>
    <w:p w:rsidR="00A222D4" w:rsidRDefault="00000000">
      <w:pPr>
        <w:pStyle w:val="afffffffff1"/>
        <w:ind w:leftChars="-1" w:left="-2"/>
      </w:pPr>
      <w:r>
        <w:rPr>
          <w:rFonts w:hint="eastAsia"/>
        </w:rPr>
        <w:t>入住当天，养老机构可根据需要安排车辆和人员迎接。</w:t>
      </w:r>
    </w:p>
    <w:p w:rsidR="00A222D4" w:rsidRDefault="00000000">
      <w:pPr>
        <w:pStyle w:val="afffffffff1"/>
        <w:ind w:leftChars="-1" w:left="-2"/>
      </w:pPr>
      <w:r>
        <w:rPr>
          <w:rFonts w:hint="eastAsia"/>
        </w:rPr>
        <w:t>入住后由相关工作人员及时开展相应的长者能力评估，制订照护/适应计划，并协助办理医疗保障保险服务。</w:t>
      </w:r>
    </w:p>
    <w:p w:rsidR="00A222D4" w:rsidRDefault="00000000">
      <w:pPr>
        <w:pStyle w:val="afffffffff1"/>
        <w:ind w:leftChars="-1" w:left="-2"/>
      </w:pPr>
      <w:r>
        <w:rPr>
          <w:rFonts w:hint="eastAsia"/>
        </w:rPr>
        <w:t>养老机构工作人员严格执行照护/适应计划，为跨境养老长者积极创设条件，促进长者的融入，必要时根据长者的情况和需求科学的做出调整。</w:t>
      </w:r>
    </w:p>
    <w:p w:rsidR="00A222D4" w:rsidRDefault="00000000">
      <w:pPr>
        <w:pStyle w:val="affc"/>
        <w:spacing w:before="240" w:after="240"/>
      </w:pPr>
      <w:r>
        <w:rPr>
          <w:rFonts w:hint="eastAsia"/>
        </w:rPr>
        <w:t>出院管理</w:t>
      </w:r>
    </w:p>
    <w:p w:rsidR="00A222D4" w:rsidRDefault="00000000">
      <w:pPr>
        <w:pStyle w:val="affd"/>
        <w:spacing w:before="120" w:after="120"/>
      </w:pPr>
      <w:r>
        <w:rPr>
          <w:rFonts w:hint="eastAsia"/>
        </w:rPr>
        <w:t>出院要求</w:t>
      </w:r>
    </w:p>
    <w:p w:rsidR="00A222D4" w:rsidRPr="00353C6A" w:rsidRDefault="00000000">
      <w:pPr>
        <w:pStyle w:val="affe"/>
        <w:spacing w:before="120" w:after="120"/>
        <w:ind w:leftChars="-1" w:left="-2"/>
      </w:pPr>
      <w:r w:rsidRPr="00353C6A">
        <w:rPr>
          <w:rFonts w:hint="eastAsia"/>
        </w:rPr>
        <w:t>解除合同</w:t>
      </w:r>
    </w:p>
    <w:p w:rsidR="00A222D4" w:rsidRPr="00353C6A" w:rsidRDefault="00000000">
      <w:pPr>
        <w:pStyle w:val="afffff5"/>
        <w:ind w:firstLine="420"/>
      </w:pPr>
      <w:r w:rsidRPr="00353C6A">
        <w:rPr>
          <w:rFonts w:hint="eastAsia"/>
        </w:rPr>
        <w:t>有下列情况之一，养老机构应按《养老机构服务合同》解除合同并积极协助办理出院:</w:t>
      </w:r>
    </w:p>
    <w:p w:rsidR="00D62838" w:rsidRPr="00353C6A" w:rsidRDefault="00D62838">
      <w:pPr>
        <w:pStyle w:val="af2"/>
      </w:pPr>
      <w:r w:rsidRPr="00353C6A">
        <w:rPr>
          <w:rFonts w:hint="eastAsia"/>
        </w:rPr>
        <w:t>长者离世；</w:t>
      </w:r>
    </w:p>
    <w:p w:rsidR="00A222D4" w:rsidRPr="00353C6A" w:rsidRDefault="00000000">
      <w:pPr>
        <w:pStyle w:val="af2"/>
      </w:pPr>
      <w:r w:rsidRPr="00353C6A">
        <w:rPr>
          <w:rFonts w:hint="eastAsia"/>
        </w:rPr>
        <w:t>长者及相关第三方提出出院申请；</w:t>
      </w:r>
    </w:p>
    <w:p w:rsidR="00A222D4" w:rsidRPr="00353C6A" w:rsidRDefault="00000000">
      <w:pPr>
        <w:pStyle w:val="af2"/>
      </w:pPr>
      <w:r w:rsidRPr="00353C6A">
        <w:rPr>
          <w:rFonts w:hint="eastAsia"/>
        </w:rPr>
        <w:t>合同期满长者或相关第三方未提出续签合同。</w:t>
      </w:r>
    </w:p>
    <w:p w:rsidR="00A222D4" w:rsidRPr="00353C6A" w:rsidRDefault="00000000">
      <w:pPr>
        <w:pStyle w:val="affe"/>
        <w:spacing w:before="120" w:after="120"/>
        <w:ind w:leftChars="-1" w:left="-2"/>
      </w:pPr>
      <w:r w:rsidRPr="00353C6A">
        <w:rPr>
          <w:rFonts w:hint="eastAsia"/>
        </w:rPr>
        <w:t>特殊情形出院</w:t>
      </w:r>
    </w:p>
    <w:p w:rsidR="00A222D4" w:rsidRPr="00353C6A" w:rsidRDefault="00000000">
      <w:pPr>
        <w:pStyle w:val="afffff5"/>
        <w:ind w:firstLine="420"/>
      </w:pPr>
      <w:r w:rsidRPr="00353C6A">
        <w:rPr>
          <w:rFonts w:hint="eastAsia"/>
        </w:rPr>
        <w:t>有下列情况之一，</w:t>
      </w:r>
      <w:r w:rsidR="00000F48" w:rsidRPr="00353C6A">
        <w:rPr>
          <w:rFonts w:hint="eastAsia"/>
        </w:rPr>
        <w:t>养老机构</w:t>
      </w:r>
      <w:r w:rsidRPr="00353C6A">
        <w:rPr>
          <w:rFonts w:hint="eastAsia"/>
        </w:rPr>
        <w:t>可解除合同出院：</w:t>
      </w:r>
    </w:p>
    <w:p w:rsidR="00A222D4" w:rsidRDefault="00000000">
      <w:pPr>
        <w:pStyle w:val="af2"/>
      </w:pPr>
      <w:r>
        <w:rPr>
          <w:rFonts w:hint="eastAsia"/>
        </w:rPr>
        <w:t>长者出现感染性疾病；</w:t>
      </w:r>
    </w:p>
    <w:p w:rsidR="00A222D4" w:rsidRDefault="00000000">
      <w:pPr>
        <w:pStyle w:val="af2"/>
      </w:pPr>
      <w:r>
        <w:rPr>
          <w:rFonts w:hint="eastAsia"/>
        </w:rPr>
        <w:t>长者处于精神疾病急诊期和治疗期，有严重精神行为紊乱；</w:t>
      </w:r>
    </w:p>
    <w:p w:rsidR="00A222D4" w:rsidRDefault="00000000">
      <w:pPr>
        <w:pStyle w:val="af2"/>
      </w:pPr>
      <w:r>
        <w:rPr>
          <w:rFonts w:hint="eastAsia"/>
        </w:rPr>
        <w:t>长者出现伤人或自伤行为的；</w:t>
      </w:r>
    </w:p>
    <w:p w:rsidR="00A222D4" w:rsidRDefault="00000000">
      <w:pPr>
        <w:pStyle w:val="af2"/>
      </w:pPr>
      <w:r>
        <w:rPr>
          <w:rFonts w:hint="eastAsia"/>
        </w:rPr>
        <w:t>其他原因不适合继续居住的。</w:t>
      </w:r>
    </w:p>
    <w:p w:rsidR="00A222D4" w:rsidRDefault="00000000">
      <w:pPr>
        <w:pStyle w:val="affe"/>
        <w:spacing w:before="120" w:after="120"/>
        <w:ind w:leftChars="-1" w:left="-2"/>
      </w:pPr>
      <w:r>
        <w:rPr>
          <w:rFonts w:hint="eastAsia"/>
        </w:rPr>
        <w:t>临时出院</w:t>
      </w:r>
    </w:p>
    <w:p w:rsidR="00A222D4" w:rsidRDefault="00000000">
      <w:pPr>
        <w:pStyle w:val="afffff5"/>
        <w:ind w:firstLine="420"/>
      </w:pPr>
      <w:r>
        <w:rPr>
          <w:rFonts w:hint="eastAsia"/>
        </w:rPr>
        <w:t>长者临时外出探亲、就医、旅游等需求时，长者及相关第三方应遵守养老机构出入院管理制度,填写外出请假单，及时向养老机构提出申请。</w:t>
      </w:r>
    </w:p>
    <w:p w:rsidR="00A222D4" w:rsidRDefault="00000000">
      <w:pPr>
        <w:pStyle w:val="affe"/>
        <w:spacing w:before="120" w:after="120"/>
        <w:ind w:leftChars="-1" w:left="-2"/>
      </w:pPr>
      <w:r>
        <w:rPr>
          <w:rFonts w:hint="eastAsia"/>
        </w:rPr>
        <w:t>转运离院</w:t>
      </w:r>
    </w:p>
    <w:p w:rsidR="00A222D4" w:rsidRDefault="00000000">
      <w:pPr>
        <w:pStyle w:val="afffffffff0"/>
        <w:ind w:left="-2"/>
      </w:pPr>
      <w:r>
        <w:rPr>
          <w:rFonts w:hint="eastAsia"/>
        </w:rPr>
        <w:t>长者出现疾病或意外时，养老机构应及时联系相关第三方,并签订《转运风险告知同意书》。</w:t>
      </w:r>
    </w:p>
    <w:p w:rsidR="00A222D4" w:rsidRDefault="00000000">
      <w:pPr>
        <w:pStyle w:val="afffffffff0"/>
        <w:ind w:left="-2"/>
      </w:pPr>
      <w:r>
        <w:rPr>
          <w:rFonts w:hint="eastAsia"/>
        </w:rPr>
        <w:t>养老机构应协助相关第三方办理转运手续，并进行离院登记。</w:t>
      </w:r>
    </w:p>
    <w:p w:rsidR="00A222D4" w:rsidRDefault="00000000">
      <w:pPr>
        <w:pStyle w:val="afffffffff0"/>
        <w:ind w:left="-2"/>
      </w:pPr>
      <w:r>
        <w:rPr>
          <w:rFonts w:hint="eastAsia"/>
        </w:rPr>
        <w:t>养老机构应向医疗机构提供利于疾病诊断治疗的相关信息，做好交接工作。</w:t>
      </w:r>
    </w:p>
    <w:p w:rsidR="00A222D4" w:rsidRDefault="00000000">
      <w:pPr>
        <w:pStyle w:val="affd"/>
        <w:spacing w:before="120" w:after="120"/>
      </w:pPr>
      <w:r>
        <w:rPr>
          <w:rFonts w:hint="eastAsia"/>
        </w:rPr>
        <w:t>出院手续办理</w:t>
      </w:r>
    </w:p>
    <w:p w:rsidR="00A222D4" w:rsidRDefault="00000000">
      <w:pPr>
        <w:pStyle w:val="afffffffff1"/>
        <w:ind w:leftChars="-1" w:left="-2"/>
      </w:pPr>
      <w:r>
        <w:rPr>
          <w:rFonts w:hint="eastAsia"/>
        </w:rPr>
        <w:t>养老机构应积极协助办理出院手续及离境手续。</w:t>
      </w:r>
    </w:p>
    <w:p w:rsidR="00A222D4" w:rsidRDefault="00000000">
      <w:pPr>
        <w:pStyle w:val="afffffffff1"/>
        <w:ind w:leftChars="-1" w:left="-2"/>
      </w:pPr>
      <w:r>
        <w:rPr>
          <w:rFonts w:hint="eastAsia"/>
        </w:rPr>
        <w:t>养老机构应整理和清点长者物资，与长者或相关第三方进行物品和财务交接，并书面签字确认。</w:t>
      </w:r>
    </w:p>
    <w:p w:rsidR="00A222D4" w:rsidRDefault="00000000">
      <w:pPr>
        <w:pStyle w:val="afffffffff1"/>
        <w:ind w:leftChars="-1" w:left="-2"/>
      </w:pPr>
      <w:r>
        <w:rPr>
          <w:rFonts w:hint="eastAsia"/>
        </w:rPr>
        <w:t>养老机构应在长者出院后1周内完成档案整理归档。</w:t>
      </w:r>
    </w:p>
    <w:p w:rsidR="00A222D4" w:rsidRDefault="00000000">
      <w:pPr>
        <w:pStyle w:val="affc"/>
        <w:spacing w:before="240" w:after="240"/>
      </w:pPr>
      <w:r>
        <w:rPr>
          <w:rFonts w:hint="eastAsia"/>
        </w:rPr>
        <w:t>档案和记录管理</w:t>
      </w:r>
    </w:p>
    <w:p w:rsidR="00A222D4" w:rsidRPr="00353C6A" w:rsidRDefault="00F43158" w:rsidP="00F43158">
      <w:pPr>
        <w:pStyle w:val="affffffffe"/>
      </w:pPr>
      <w:r w:rsidRPr="00353C6A">
        <w:rPr>
          <w:rFonts w:hint="eastAsia"/>
        </w:rPr>
        <w:lastRenderedPageBreak/>
        <w:t>养老机构长者出入院档案管理应符合 MZ/T 168相关要求。</w:t>
      </w:r>
    </w:p>
    <w:p w:rsidR="00A222D4" w:rsidRPr="00353C6A" w:rsidRDefault="00D857F1" w:rsidP="00D857F1">
      <w:pPr>
        <w:pStyle w:val="affffffffe"/>
      </w:pPr>
      <w:r w:rsidRPr="00353C6A">
        <w:rPr>
          <w:rFonts w:hint="eastAsia"/>
        </w:rPr>
        <w:t>养老机构可根据自身情况适当增加长者出入院档案内容。</w:t>
      </w:r>
    </w:p>
    <w:p w:rsidR="00A222D4" w:rsidRPr="00353C6A" w:rsidRDefault="00000000">
      <w:pPr>
        <w:pStyle w:val="affc"/>
        <w:spacing w:before="240" w:after="240"/>
      </w:pPr>
      <w:r w:rsidRPr="00353C6A">
        <w:rPr>
          <w:rFonts w:hint="eastAsia"/>
        </w:rPr>
        <w:t>评价与改进</w:t>
      </w:r>
    </w:p>
    <w:p w:rsidR="00A222D4" w:rsidRPr="00353C6A" w:rsidRDefault="00000000">
      <w:pPr>
        <w:pStyle w:val="affffffffe"/>
      </w:pPr>
      <w:r w:rsidRPr="00353C6A">
        <w:rPr>
          <w:rFonts w:hint="eastAsia"/>
        </w:rPr>
        <w:t>养老机构应建立服务质量满意度测评机制，每半年进行一次测评，测评过程应符合MZ/T 133的要求。</w:t>
      </w:r>
    </w:p>
    <w:p w:rsidR="00A222D4" w:rsidRDefault="00000000">
      <w:pPr>
        <w:pStyle w:val="affffffffe"/>
      </w:pPr>
      <w:r>
        <w:rPr>
          <w:rFonts w:hint="eastAsia"/>
        </w:rPr>
        <w:t>养老机构应建立服务诉求及投诉机制和渠道，接收长者或家属的诉求，畅通投诉反馈渠道，及时处理并反馈。</w:t>
      </w:r>
    </w:p>
    <w:p w:rsidR="00A222D4" w:rsidRDefault="00000000">
      <w:pPr>
        <w:pStyle w:val="affffffffe"/>
      </w:pPr>
      <w:r>
        <w:rPr>
          <w:rFonts w:hint="eastAsia"/>
        </w:rPr>
        <w:t>养老机构应对测评结果及时分析评估，采取必要的纠正措施和预防措施，持续改进管理和服务质量。</w:t>
      </w:r>
    </w:p>
    <w:p w:rsidR="00A222D4" w:rsidRDefault="00A222D4">
      <w:pPr>
        <w:pStyle w:val="afffff5"/>
        <w:ind w:firstLine="420"/>
      </w:pPr>
    </w:p>
    <w:p w:rsidR="00A222D4" w:rsidRDefault="00A222D4">
      <w:pPr>
        <w:pStyle w:val="afffff5"/>
        <w:ind w:firstLine="420"/>
      </w:pPr>
    </w:p>
    <w:p w:rsidR="00A222D4" w:rsidRDefault="00A222D4">
      <w:pPr>
        <w:pStyle w:val="afffff5"/>
        <w:ind w:firstLine="420"/>
      </w:pPr>
    </w:p>
    <w:p w:rsidR="00A222D4" w:rsidRDefault="00A222D4">
      <w:pPr>
        <w:pStyle w:val="afffff5"/>
        <w:ind w:firstLine="420"/>
      </w:pPr>
    </w:p>
    <w:p w:rsidR="00A222D4" w:rsidRDefault="00A222D4">
      <w:pPr>
        <w:pStyle w:val="afffff5"/>
        <w:ind w:firstLine="420"/>
        <w:sectPr w:rsidR="00A222D4">
          <w:headerReference w:type="even" r:id="rId24"/>
          <w:headerReference w:type="default" r:id="rId25"/>
          <w:footerReference w:type="even" r:id="rId26"/>
          <w:footerReference w:type="default" r:id="rId27"/>
          <w:pgSz w:w="11906" w:h="16838"/>
          <w:pgMar w:top="2410" w:right="1134" w:bottom="1134" w:left="1134" w:header="1418" w:footer="1134" w:gutter="284"/>
          <w:cols w:space="425"/>
          <w:formProt w:val="0"/>
          <w:docGrid w:linePitch="312"/>
        </w:sectPr>
      </w:pPr>
    </w:p>
    <w:p w:rsidR="00A222D4" w:rsidRDefault="00A222D4">
      <w:pPr>
        <w:pStyle w:val="af8"/>
        <w:rPr>
          <w:rFonts w:hint="eastAsia"/>
          <w:vanish w:val="0"/>
        </w:rPr>
      </w:pPr>
      <w:bookmarkStart w:id="25" w:name="BookMark5"/>
      <w:bookmarkEnd w:id="3"/>
    </w:p>
    <w:p w:rsidR="00A222D4" w:rsidRDefault="00A222D4">
      <w:pPr>
        <w:pStyle w:val="afe"/>
        <w:rPr>
          <w:vanish w:val="0"/>
        </w:rPr>
      </w:pPr>
    </w:p>
    <w:p w:rsidR="00A222D4" w:rsidRDefault="00000000">
      <w:pPr>
        <w:pStyle w:val="aff3"/>
        <w:spacing w:before="60" w:after="120"/>
      </w:pPr>
      <w:r>
        <w:br/>
      </w:r>
      <w:r>
        <w:rPr>
          <w:rFonts w:hint="eastAsia"/>
        </w:rPr>
        <w:t>（资料性）</w:t>
      </w:r>
      <w:r>
        <w:br/>
      </w:r>
      <w:r>
        <w:rPr>
          <w:rFonts w:hint="eastAsia"/>
        </w:rPr>
        <w:t>入住登记表</w:t>
      </w:r>
    </w:p>
    <w:p w:rsidR="00A222D4" w:rsidRDefault="00000000">
      <w:pPr>
        <w:pStyle w:val="afffff5"/>
        <w:ind w:firstLine="420"/>
      </w:pPr>
      <w:r>
        <w:rPr>
          <w:rFonts w:hint="eastAsia"/>
        </w:rPr>
        <w:t>入住登记表见表A</w:t>
      </w:r>
      <w:r>
        <w:t>.1</w:t>
      </w:r>
      <w:r>
        <w:rPr>
          <w:rFonts w:hint="eastAsia"/>
        </w:rPr>
        <w:t>。</w:t>
      </w:r>
    </w:p>
    <w:p w:rsidR="00A222D4" w:rsidRDefault="00000000">
      <w:pPr>
        <w:pStyle w:val="aff"/>
        <w:spacing w:before="120" w:after="120"/>
      </w:pPr>
      <w:r>
        <w:rPr>
          <w:rFonts w:hint="eastAsia"/>
        </w:rPr>
        <w:t>入住登记表</w:t>
      </w:r>
    </w:p>
    <w:p w:rsidR="00A222D4" w:rsidRDefault="00000000">
      <w:pPr>
        <w:pStyle w:val="afe"/>
      </w:pPr>
      <w:r>
        <w:rPr>
          <w:rFonts w:hint="eastAsia"/>
        </w:rPr>
        <w:t>养老机构：</w:t>
      </w:r>
      <w:r>
        <w:rPr>
          <w:rFonts w:eastAsia="汉仪中宋简" w:hAnsi="宋体" w:hint="eastAsia"/>
          <w:sz w:val="20"/>
        </w:rPr>
        <w:t>佛山市顺德康孝园养老服务有限公司</w:t>
      </w:r>
      <w:r>
        <w:rPr>
          <w:rFonts w:hint="eastAsia"/>
        </w:rPr>
        <w:t xml:space="preserve">                  </w:t>
      </w:r>
      <w:r>
        <w:rPr>
          <w:rFonts w:hint="eastAsia"/>
        </w:rPr>
        <w:t>合同号：</w:t>
      </w:r>
      <w:r>
        <w:rPr>
          <w:rFonts w:hint="eastAsia"/>
          <w:u w:val="single"/>
        </w:rPr>
        <w:t xml:space="preserve">               </w:t>
      </w:r>
    </w:p>
    <w:tbl>
      <w:tblPr>
        <w:tblStyle w:val="affff7"/>
        <w:tblW w:w="0" w:type="auto"/>
        <w:tblLook w:val="04A0" w:firstRow="1" w:lastRow="0" w:firstColumn="1" w:lastColumn="0" w:noHBand="0" w:noVBand="1"/>
      </w:tblPr>
      <w:tblGrid>
        <w:gridCol w:w="692"/>
        <w:gridCol w:w="62"/>
        <w:gridCol w:w="6"/>
        <w:gridCol w:w="615"/>
        <w:gridCol w:w="31"/>
        <w:gridCol w:w="151"/>
        <w:gridCol w:w="119"/>
        <w:gridCol w:w="351"/>
        <w:gridCol w:w="60"/>
        <w:gridCol w:w="185"/>
        <w:gridCol w:w="502"/>
        <w:gridCol w:w="634"/>
        <w:gridCol w:w="142"/>
        <w:gridCol w:w="555"/>
        <w:gridCol w:w="129"/>
        <w:gridCol w:w="127"/>
        <w:gridCol w:w="262"/>
        <w:gridCol w:w="432"/>
        <w:gridCol w:w="300"/>
        <w:gridCol w:w="51"/>
        <w:gridCol w:w="257"/>
        <w:gridCol w:w="398"/>
        <w:gridCol w:w="114"/>
        <w:gridCol w:w="29"/>
        <w:gridCol w:w="23"/>
        <w:gridCol w:w="389"/>
        <w:gridCol w:w="153"/>
        <w:gridCol w:w="366"/>
        <w:gridCol w:w="61"/>
        <w:gridCol w:w="816"/>
        <w:gridCol w:w="1558"/>
      </w:tblGrid>
      <w:tr w:rsidR="00A222D4">
        <w:trPr>
          <w:trHeight w:val="567"/>
        </w:trPr>
        <w:tc>
          <w:tcPr>
            <w:tcW w:w="692" w:type="dxa"/>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姓名</w:t>
            </w:r>
          </w:p>
        </w:tc>
        <w:tc>
          <w:tcPr>
            <w:tcW w:w="1395" w:type="dxa"/>
            <w:gridSpan w:val="8"/>
            <w:tcBorders>
              <w:right w:val="single" w:sz="4" w:space="0" w:color="auto"/>
            </w:tcBorders>
            <w:vAlign w:val="center"/>
          </w:tcPr>
          <w:p w:rsidR="00A222D4" w:rsidRDefault="00A222D4">
            <w:pPr>
              <w:jc w:val="center"/>
              <w:rPr>
                <w:rFonts w:ascii="宋体" w:hAnsi="宋体" w:hint="eastAsia"/>
                <w:bCs/>
                <w:sz w:val="18"/>
                <w:szCs w:val="18"/>
              </w:rPr>
            </w:pPr>
          </w:p>
        </w:tc>
        <w:tc>
          <w:tcPr>
            <w:tcW w:w="687" w:type="dxa"/>
            <w:gridSpan w:val="2"/>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hint="eastAsia"/>
                <w:bCs/>
                <w:sz w:val="18"/>
                <w:szCs w:val="18"/>
              </w:rPr>
              <w:t>性别</w:t>
            </w:r>
          </w:p>
        </w:tc>
        <w:tc>
          <w:tcPr>
            <w:tcW w:w="776" w:type="dxa"/>
            <w:gridSpan w:val="2"/>
            <w:tcBorders>
              <w:right w:val="single" w:sz="4" w:space="0" w:color="auto"/>
            </w:tcBorders>
            <w:vAlign w:val="center"/>
          </w:tcPr>
          <w:p w:rsidR="00A222D4" w:rsidRDefault="00A222D4">
            <w:pPr>
              <w:jc w:val="center"/>
              <w:rPr>
                <w:rFonts w:ascii="宋体" w:hAnsi="宋体" w:hint="eastAsia"/>
                <w:bCs/>
                <w:sz w:val="18"/>
                <w:szCs w:val="18"/>
              </w:rPr>
            </w:pPr>
          </w:p>
        </w:tc>
        <w:tc>
          <w:tcPr>
            <w:tcW w:w="684" w:type="dxa"/>
            <w:gridSpan w:val="2"/>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hint="eastAsia"/>
                <w:bCs/>
                <w:sz w:val="18"/>
                <w:szCs w:val="18"/>
              </w:rPr>
              <w:t>年龄</w:t>
            </w:r>
          </w:p>
        </w:tc>
        <w:tc>
          <w:tcPr>
            <w:tcW w:w="1172" w:type="dxa"/>
            <w:gridSpan w:val="5"/>
            <w:tcBorders>
              <w:right w:val="single" w:sz="4" w:space="0" w:color="auto"/>
            </w:tcBorders>
            <w:vAlign w:val="center"/>
          </w:tcPr>
          <w:p w:rsidR="00A222D4" w:rsidRDefault="00A222D4">
            <w:pPr>
              <w:jc w:val="center"/>
              <w:rPr>
                <w:rFonts w:ascii="宋体" w:hAnsi="宋体" w:hint="eastAsia"/>
                <w:bCs/>
                <w:sz w:val="18"/>
                <w:szCs w:val="18"/>
              </w:rPr>
            </w:pPr>
          </w:p>
        </w:tc>
        <w:tc>
          <w:tcPr>
            <w:tcW w:w="1363" w:type="dxa"/>
            <w:gridSpan w:val="7"/>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hint="eastAsia"/>
                <w:bCs/>
                <w:sz w:val="18"/>
                <w:szCs w:val="18"/>
              </w:rPr>
              <w:t>出生年月日</w:t>
            </w:r>
          </w:p>
        </w:tc>
        <w:tc>
          <w:tcPr>
            <w:tcW w:w="1243" w:type="dxa"/>
            <w:gridSpan w:val="3"/>
            <w:tcBorders>
              <w:right w:val="single" w:sz="4" w:space="0" w:color="auto"/>
            </w:tcBorders>
            <w:vAlign w:val="center"/>
          </w:tcPr>
          <w:p w:rsidR="00A222D4" w:rsidRDefault="00A222D4">
            <w:pPr>
              <w:jc w:val="center"/>
              <w:rPr>
                <w:rFonts w:ascii="宋体" w:hAnsi="宋体" w:hint="eastAsia"/>
                <w:bCs/>
                <w:sz w:val="18"/>
                <w:szCs w:val="18"/>
              </w:rPr>
            </w:pPr>
          </w:p>
        </w:tc>
        <w:tc>
          <w:tcPr>
            <w:tcW w:w="1558" w:type="dxa"/>
            <w:vMerge w:val="restart"/>
            <w:tcBorders>
              <w:left w:val="single" w:sz="4"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照</w:t>
            </w:r>
          </w:p>
          <w:p w:rsidR="00A222D4" w:rsidRDefault="00000000">
            <w:pPr>
              <w:jc w:val="center"/>
              <w:rPr>
                <w:rFonts w:ascii="宋体" w:hAnsi="宋体" w:hint="eastAsia"/>
                <w:bCs/>
                <w:sz w:val="18"/>
                <w:szCs w:val="18"/>
              </w:rPr>
            </w:pPr>
            <w:r>
              <w:rPr>
                <w:rFonts w:ascii="宋体" w:hAnsi="宋体" w:hint="eastAsia"/>
                <w:bCs/>
                <w:sz w:val="18"/>
                <w:szCs w:val="18"/>
              </w:rPr>
              <w:t>片</w:t>
            </w:r>
          </w:p>
          <w:p w:rsidR="00A222D4" w:rsidRDefault="00000000">
            <w:pPr>
              <w:jc w:val="center"/>
              <w:rPr>
                <w:rFonts w:ascii="宋体" w:hAnsi="宋体" w:hint="eastAsia"/>
                <w:bCs/>
                <w:sz w:val="18"/>
                <w:szCs w:val="18"/>
              </w:rPr>
            </w:pPr>
            <w:r>
              <w:rPr>
                <w:rFonts w:ascii="宋体" w:hAnsi="宋体" w:hint="eastAsia"/>
                <w:bCs/>
                <w:sz w:val="18"/>
                <w:szCs w:val="18"/>
              </w:rPr>
              <w:t>张</w:t>
            </w:r>
          </w:p>
          <w:p w:rsidR="00A222D4" w:rsidRDefault="00000000">
            <w:pPr>
              <w:jc w:val="center"/>
              <w:rPr>
                <w:rFonts w:ascii="宋体" w:hAnsi="宋体" w:hint="eastAsia"/>
                <w:bCs/>
                <w:sz w:val="18"/>
                <w:szCs w:val="18"/>
              </w:rPr>
            </w:pPr>
            <w:r>
              <w:rPr>
                <w:rFonts w:ascii="宋体" w:hAnsi="宋体" w:hint="eastAsia"/>
                <w:bCs/>
                <w:sz w:val="18"/>
                <w:szCs w:val="18"/>
              </w:rPr>
              <w:t>贴</w:t>
            </w:r>
          </w:p>
          <w:p w:rsidR="00A222D4" w:rsidRDefault="00000000">
            <w:pPr>
              <w:jc w:val="center"/>
              <w:rPr>
                <w:rFonts w:ascii="宋体" w:hAnsi="宋体" w:hint="eastAsia"/>
                <w:bCs/>
                <w:sz w:val="18"/>
                <w:szCs w:val="18"/>
              </w:rPr>
            </w:pPr>
            <w:r>
              <w:rPr>
                <w:rFonts w:ascii="宋体" w:hAnsi="宋体" w:hint="eastAsia"/>
                <w:bCs/>
                <w:sz w:val="18"/>
                <w:szCs w:val="18"/>
              </w:rPr>
              <w:t>处</w:t>
            </w:r>
          </w:p>
        </w:tc>
      </w:tr>
      <w:tr w:rsidR="00A222D4">
        <w:trPr>
          <w:trHeight w:val="567"/>
        </w:trPr>
        <w:tc>
          <w:tcPr>
            <w:tcW w:w="1375" w:type="dxa"/>
            <w:gridSpan w:val="4"/>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身份证号码</w:t>
            </w:r>
          </w:p>
        </w:tc>
        <w:tc>
          <w:tcPr>
            <w:tcW w:w="2859" w:type="dxa"/>
            <w:gridSpan w:val="11"/>
            <w:tcBorders>
              <w:right w:val="single" w:sz="4" w:space="0" w:color="auto"/>
            </w:tcBorders>
            <w:vAlign w:val="center"/>
          </w:tcPr>
          <w:p w:rsidR="00A222D4" w:rsidRDefault="00A222D4">
            <w:pPr>
              <w:jc w:val="center"/>
              <w:rPr>
                <w:rFonts w:ascii="宋体" w:hAnsi="宋体" w:hint="eastAsia"/>
                <w:bCs/>
                <w:sz w:val="18"/>
                <w:szCs w:val="18"/>
              </w:rPr>
            </w:pPr>
          </w:p>
        </w:tc>
        <w:tc>
          <w:tcPr>
            <w:tcW w:w="1172" w:type="dxa"/>
            <w:gridSpan w:val="5"/>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hint="eastAsia"/>
                <w:bCs/>
                <w:sz w:val="18"/>
                <w:szCs w:val="18"/>
              </w:rPr>
              <w:t>所属镇街</w:t>
            </w:r>
          </w:p>
        </w:tc>
        <w:tc>
          <w:tcPr>
            <w:tcW w:w="821" w:type="dxa"/>
            <w:gridSpan w:val="5"/>
            <w:tcBorders>
              <w:right w:val="single" w:sz="4" w:space="0" w:color="auto"/>
            </w:tcBorders>
            <w:vAlign w:val="center"/>
          </w:tcPr>
          <w:p w:rsidR="00A222D4" w:rsidRDefault="00A222D4">
            <w:pPr>
              <w:jc w:val="center"/>
              <w:rPr>
                <w:rFonts w:ascii="宋体" w:hAnsi="宋体" w:hint="eastAsia"/>
                <w:bCs/>
                <w:sz w:val="18"/>
                <w:szCs w:val="18"/>
              </w:rPr>
            </w:pPr>
          </w:p>
        </w:tc>
        <w:tc>
          <w:tcPr>
            <w:tcW w:w="969" w:type="dxa"/>
            <w:gridSpan w:val="4"/>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hint="eastAsia"/>
                <w:bCs/>
                <w:sz w:val="18"/>
                <w:szCs w:val="18"/>
              </w:rPr>
              <w:t>村居</w:t>
            </w:r>
          </w:p>
        </w:tc>
        <w:tc>
          <w:tcPr>
            <w:tcW w:w="816" w:type="dxa"/>
            <w:tcBorders>
              <w:right w:val="single" w:sz="4" w:space="0" w:color="auto"/>
            </w:tcBorders>
            <w:vAlign w:val="center"/>
          </w:tcPr>
          <w:p w:rsidR="00A222D4" w:rsidRDefault="00A222D4">
            <w:pPr>
              <w:jc w:val="center"/>
              <w:rPr>
                <w:rFonts w:ascii="宋体" w:hAnsi="宋体" w:hint="eastAsia"/>
                <w:bCs/>
                <w:sz w:val="18"/>
                <w:szCs w:val="18"/>
              </w:rPr>
            </w:pPr>
          </w:p>
        </w:tc>
        <w:tc>
          <w:tcPr>
            <w:tcW w:w="1558" w:type="dxa"/>
            <w:vMerge/>
            <w:tcBorders>
              <w:left w:val="single" w:sz="4" w:space="0" w:color="auto"/>
            </w:tcBorders>
            <w:vAlign w:val="center"/>
          </w:tcPr>
          <w:p w:rsidR="00A222D4" w:rsidRDefault="00A222D4">
            <w:pPr>
              <w:jc w:val="center"/>
              <w:rPr>
                <w:rFonts w:ascii="宋体" w:hAnsi="宋体" w:hint="eastAsia"/>
                <w:bCs/>
                <w:sz w:val="18"/>
                <w:szCs w:val="18"/>
              </w:rPr>
            </w:pPr>
          </w:p>
        </w:tc>
      </w:tr>
      <w:tr w:rsidR="00A222D4">
        <w:trPr>
          <w:trHeight w:val="567"/>
        </w:trPr>
        <w:tc>
          <w:tcPr>
            <w:tcW w:w="1375" w:type="dxa"/>
            <w:gridSpan w:val="4"/>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文化程度</w:t>
            </w:r>
          </w:p>
        </w:tc>
        <w:tc>
          <w:tcPr>
            <w:tcW w:w="897" w:type="dxa"/>
            <w:gridSpan w:val="6"/>
            <w:tcBorders>
              <w:right w:val="single" w:sz="4" w:space="0" w:color="auto"/>
            </w:tcBorders>
            <w:vAlign w:val="center"/>
          </w:tcPr>
          <w:p w:rsidR="00A222D4" w:rsidRDefault="00A222D4">
            <w:pPr>
              <w:jc w:val="center"/>
              <w:rPr>
                <w:rFonts w:ascii="宋体" w:hAnsi="宋体" w:hint="eastAsia"/>
                <w:bCs/>
                <w:sz w:val="18"/>
                <w:szCs w:val="18"/>
              </w:rPr>
            </w:pPr>
          </w:p>
        </w:tc>
        <w:tc>
          <w:tcPr>
            <w:tcW w:w="1136" w:type="dxa"/>
            <w:gridSpan w:val="2"/>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婚姻状况</w:t>
            </w:r>
          </w:p>
        </w:tc>
        <w:tc>
          <w:tcPr>
            <w:tcW w:w="826" w:type="dxa"/>
            <w:gridSpan w:val="3"/>
            <w:tcBorders>
              <w:right w:val="single" w:sz="4" w:space="0" w:color="auto"/>
            </w:tcBorders>
            <w:vAlign w:val="center"/>
          </w:tcPr>
          <w:p w:rsidR="00A222D4" w:rsidRDefault="00A222D4">
            <w:pPr>
              <w:jc w:val="center"/>
              <w:rPr>
                <w:rFonts w:ascii="宋体" w:hAnsi="宋体" w:hint="eastAsia"/>
                <w:bCs/>
                <w:sz w:val="18"/>
                <w:szCs w:val="18"/>
              </w:rPr>
            </w:pPr>
          </w:p>
        </w:tc>
        <w:tc>
          <w:tcPr>
            <w:tcW w:w="1172" w:type="dxa"/>
            <w:gridSpan w:val="5"/>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语言</w:t>
            </w:r>
          </w:p>
        </w:tc>
        <w:tc>
          <w:tcPr>
            <w:tcW w:w="821" w:type="dxa"/>
            <w:gridSpan w:val="5"/>
            <w:tcBorders>
              <w:right w:val="single" w:sz="4" w:space="0" w:color="auto"/>
            </w:tcBorders>
            <w:vAlign w:val="center"/>
          </w:tcPr>
          <w:p w:rsidR="00A222D4" w:rsidRDefault="00A222D4">
            <w:pPr>
              <w:jc w:val="center"/>
              <w:rPr>
                <w:rFonts w:ascii="宋体" w:hAnsi="宋体" w:hint="eastAsia"/>
                <w:bCs/>
                <w:sz w:val="18"/>
                <w:szCs w:val="18"/>
              </w:rPr>
            </w:pPr>
          </w:p>
        </w:tc>
        <w:tc>
          <w:tcPr>
            <w:tcW w:w="969" w:type="dxa"/>
            <w:gridSpan w:val="4"/>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hint="eastAsia"/>
                <w:bCs/>
                <w:sz w:val="18"/>
                <w:szCs w:val="18"/>
              </w:rPr>
              <w:t>政治面貌</w:t>
            </w:r>
          </w:p>
        </w:tc>
        <w:tc>
          <w:tcPr>
            <w:tcW w:w="816" w:type="dxa"/>
            <w:tcBorders>
              <w:right w:val="single" w:sz="4" w:space="0" w:color="auto"/>
            </w:tcBorders>
            <w:vAlign w:val="center"/>
          </w:tcPr>
          <w:p w:rsidR="00A222D4" w:rsidRDefault="00A222D4">
            <w:pPr>
              <w:jc w:val="center"/>
              <w:rPr>
                <w:rFonts w:ascii="宋体" w:hAnsi="宋体" w:hint="eastAsia"/>
                <w:bCs/>
                <w:sz w:val="18"/>
                <w:szCs w:val="18"/>
              </w:rPr>
            </w:pPr>
          </w:p>
        </w:tc>
        <w:tc>
          <w:tcPr>
            <w:tcW w:w="1558" w:type="dxa"/>
            <w:vMerge/>
            <w:tcBorders>
              <w:left w:val="single" w:sz="4" w:space="0" w:color="auto"/>
            </w:tcBorders>
            <w:vAlign w:val="center"/>
          </w:tcPr>
          <w:p w:rsidR="00A222D4" w:rsidRDefault="00A222D4">
            <w:pPr>
              <w:jc w:val="center"/>
              <w:rPr>
                <w:rFonts w:ascii="宋体" w:hAnsi="宋体" w:hint="eastAsia"/>
                <w:bCs/>
                <w:sz w:val="18"/>
                <w:szCs w:val="18"/>
              </w:rPr>
            </w:pPr>
          </w:p>
        </w:tc>
      </w:tr>
      <w:tr w:rsidR="00A222D4">
        <w:trPr>
          <w:trHeight w:val="567"/>
        </w:trPr>
        <w:tc>
          <w:tcPr>
            <w:tcW w:w="1375" w:type="dxa"/>
            <w:gridSpan w:val="4"/>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户籍所在地</w:t>
            </w:r>
          </w:p>
        </w:tc>
        <w:tc>
          <w:tcPr>
            <w:tcW w:w="6637" w:type="dxa"/>
            <w:gridSpan w:val="26"/>
            <w:tcBorders>
              <w:right w:val="single" w:sz="4" w:space="0" w:color="auto"/>
            </w:tcBorders>
            <w:vAlign w:val="center"/>
          </w:tcPr>
          <w:p w:rsidR="00A222D4" w:rsidRDefault="00000000">
            <w:pPr>
              <w:rPr>
                <w:rFonts w:ascii="宋体" w:hAnsi="宋体" w:hint="eastAsia"/>
                <w:bCs/>
                <w:sz w:val="18"/>
                <w:szCs w:val="18"/>
              </w:rPr>
            </w:pPr>
            <w:r>
              <w:rPr>
                <w:rFonts w:ascii="宋体" w:hAnsi="宋体" w:hint="eastAsia"/>
                <w:bCs/>
                <w:sz w:val="18"/>
                <w:szCs w:val="18"/>
              </w:rPr>
              <w:t xml:space="preserve">     区（市）     镇（街道）     居（村）或其他</w:t>
            </w:r>
            <w:r>
              <w:rPr>
                <w:rFonts w:ascii="宋体" w:hAnsi="宋体" w:hint="eastAsia"/>
                <w:bCs/>
                <w:sz w:val="18"/>
                <w:szCs w:val="18"/>
                <w:u w:val="single"/>
              </w:rPr>
              <w:t xml:space="preserve">            </w:t>
            </w:r>
          </w:p>
        </w:tc>
        <w:tc>
          <w:tcPr>
            <w:tcW w:w="1558" w:type="dxa"/>
            <w:vMerge/>
            <w:tcBorders>
              <w:left w:val="single" w:sz="4" w:space="0" w:color="auto"/>
            </w:tcBorders>
            <w:vAlign w:val="center"/>
          </w:tcPr>
          <w:p w:rsidR="00A222D4" w:rsidRDefault="00A222D4">
            <w:pPr>
              <w:jc w:val="center"/>
              <w:rPr>
                <w:rFonts w:ascii="宋体" w:hAnsi="宋体" w:hint="eastAsia"/>
                <w:bCs/>
                <w:sz w:val="18"/>
                <w:szCs w:val="18"/>
              </w:rPr>
            </w:pPr>
          </w:p>
        </w:tc>
      </w:tr>
      <w:tr w:rsidR="00A222D4">
        <w:trPr>
          <w:trHeight w:val="567"/>
        </w:trPr>
        <w:tc>
          <w:tcPr>
            <w:tcW w:w="1375" w:type="dxa"/>
            <w:gridSpan w:val="4"/>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入住前住址</w:t>
            </w:r>
          </w:p>
        </w:tc>
        <w:tc>
          <w:tcPr>
            <w:tcW w:w="8195" w:type="dxa"/>
            <w:gridSpan w:val="27"/>
            <w:vAlign w:val="center"/>
          </w:tcPr>
          <w:p w:rsidR="00A222D4" w:rsidRDefault="00A222D4">
            <w:pPr>
              <w:rPr>
                <w:rFonts w:ascii="宋体" w:hAnsi="宋体" w:hint="eastAsia"/>
                <w:bCs/>
                <w:sz w:val="18"/>
                <w:szCs w:val="18"/>
              </w:rPr>
            </w:pPr>
          </w:p>
        </w:tc>
      </w:tr>
      <w:tr w:rsidR="00A222D4">
        <w:trPr>
          <w:trHeight w:val="567"/>
        </w:trPr>
        <w:tc>
          <w:tcPr>
            <w:tcW w:w="1375" w:type="dxa"/>
            <w:gridSpan w:val="4"/>
            <w:tcBorders>
              <w:right w:val="single" w:sz="4"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联系电话</w:t>
            </w:r>
          </w:p>
        </w:tc>
        <w:tc>
          <w:tcPr>
            <w:tcW w:w="3680" w:type="dxa"/>
            <w:gridSpan w:val="14"/>
            <w:tcBorders>
              <w:left w:val="single" w:sz="4" w:space="0" w:color="auto"/>
              <w:right w:val="single" w:sz="4" w:space="0" w:color="auto"/>
            </w:tcBorders>
            <w:vAlign w:val="center"/>
          </w:tcPr>
          <w:p w:rsidR="00A222D4" w:rsidRDefault="00A222D4">
            <w:pPr>
              <w:jc w:val="center"/>
              <w:rPr>
                <w:rFonts w:ascii="宋体" w:hAnsi="宋体" w:hint="eastAsia"/>
                <w:bCs/>
                <w:sz w:val="18"/>
                <w:szCs w:val="18"/>
              </w:rPr>
            </w:pPr>
          </w:p>
        </w:tc>
        <w:tc>
          <w:tcPr>
            <w:tcW w:w="1120" w:type="dxa"/>
            <w:gridSpan w:val="5"/>
            <w:tcBorders>
              <w:left w:val="single" w:sz="4" w:space="0" w:color="auto"/>
              <w:right w:val="single" w:sz="4"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子女数</w:t>
            </w:r>
          </w:p>
        </w:tc>
        <w:tc>
          <w:tcPr>
            <w:tcW w:w="3395" w:type="dxa"/>
            <w:gridSpan w:val="8"/>
            <w:tcBorders>
              <w:left w:val="single" w:sz="4" w:space="0" w:color="auto"/>
            </w:tcBorders>
            <w:vAlign w:val="center"/>
          </w:tcPr>
          <w:p w:rsidR="00A222D4" w:rsidRDefault="00000000">
            <w:pPr>
              <w:jc w:val="center"/>
              <w:rPr>
                <w:rFonts w:ascii="宋体" w:hAnsi="宋体" w:hint="eastAsia"/>
                <w:bCs/>
                <w:sz w:val="18"/>
                <w:szCs w:val="18"/>
              </w:rPr>
            </w:pPr>
            <w:r>
              <w:rPr>
                <w:rFonts w:ascii="宋体" w:hAnsi="宋体" w:hint="eastAsia"/>
                <w:bCs/>
                <w:sz w:val="18"/>
                <w:szCs w:val="18"/>
              </w:rPr>
              <w:t>（  ）男    （  ）女</w:t>
            </w:r>
          </w:p>
        </w:tc>
      </w:tr>
      <w:tr w:rsidR="00A222D4">
        <w:trPr>
          <w:trHeight w:val="567"/>
        </w:trPr>
        <w:tc>
          <w:tcPr>
            <w:tcW w:w="1375" w:type="dxa"/>
            <w:gridSpan w:val="4"/>
            <w:tcBorders>
              <w:bottom w:val="single" w:sz="4" w:space="0" w:color="000000" w:themeColor="text1"/>
              <w:right w:val="single" w:sz="4"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特殊对象</w:t>
            </w:r>
          </w:p>
        </w:tc>
        <w:tc>
          <w:tcPr>
            <w:tcW w:w="8195" w:type="dxa"/>
            <w:gridSpan w:val="27"/>
            <w:tcBorders>
              <w:left w:val="single" w:sz="4" w:space="0" w:color="auto"/>
              <w:bottom w:val="single" w:sz="4" w:space="0" w:color="000000" w:themeColor="text1"/>
            </w:tcBorders>
            <w:vAlign w:val="center"/>
          </w:tcPr>
          <w:p w:rsidR="00A222D4" w:rsidRDefault="00A222D4">
            <w:pPr>
              <w:rPr>
                <w:rFonts w:ascii="宋体" w:hAnsi="宋体" w:hint="eastAsia"/>
                <w:bCs/>
                <w:sz w:val="18"/>
                <w:szCs w:val="18"/>
              </w:rPr>
            </w:pPr>
          </w:p>
        </w:tc>
      </w:tr>
      <w:tr w:rsidR="00A222D4">
        <w:trPr>
          <w:trHeight w:val="567"/>
        </w:trPr>
        <w:tc>
          <w:tcPr>
            <w:tcW w:w="137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jc w:val="center"/>
              <w:rPr>
                <w:rFonts w:ascii="宋体" w:hAnsi="宋体" w:hint="eastAsia"/>
                <w:bCs/>
                <w:sz w:val="18"/>
                <w:szCs w:val="18"/>
              </w:rPr>
            </w:pPr>
            <w:r>
              <w:rPr>
                <w:rFonts w:ascii="宋体" w:hAnsi="宋体"/>
                <w:bCs/>
                <w:sz w:val="18"/>
                <w:szCs w:val="18"/>
              </w:rPr>
              <w:t>外出情况</w:t>
            </w:r>
          </w:p>
        </w:tc>
        <w:tc>
          <w:tcPr>
            <w:tcW w:w="8195" w:type="dxa"/>
            <w:gridSpan w:val="2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rPr>
                <w:rFonts w:ascii="宋体" w:hAnsi="宋体" w:hint="eastAsia"/>
                <w:bCs/>
                <w:sz w:val="18"/>
                <w:szCs w:val="18"/>
              </w:rPr>
            </w:pPr>
            <w:r>
              <w:rPr>
                <w:rFonts w:ascii="宋体" w:hAnsi="宋体"/>
                <w:bCs/>
                <w:sz w:val="18"/>
                <w:szCs w:val="18"/>
              </w:rPr>
              <w:t>□在院舍规定时间内</w:t>
            </w:r>
            <w:r>
              <w:rPr>
                <w:rFonts w:ascii="宋体" w:hAnsi="宋体" w:hint="eastAsia"/>
                <w:bCs/>
                <w:sz w:val="18"/>
                <w:szCs w:val="18"/>
              </w:rPr>
              <w:t>，</w:t>
            </w:r>
            <w:r>
              <w:rPr>
                <w:rFonts w:ascii="宋体" w:hAnsi="宋体"/>
                <w:bCs/>
                <w:sz w:val="18"/>
                <w:szCs w:val="18"/>
              </w:rPr>
              <w:t>可自行单独外出</w:t>
            </w:r>
            <w:r>
              <w:rPr>
                <w:rFonts w:ascii="宋体" w:hAnsi="宋体" w:hint="eastAsia"/>
                <w:bCs/>
                <w:sz w:val="18"/>
                <w:szCs w:val="18"/>
              </w:rPr>
              <w:t xml:space="preserve">   </w:t>
            </w:r>
            <w:r>
              <w:rPr>
                <w:rFonts w:ascii="宋体" w:hAnsi="宋体"/>
                <w:bCs/>
                <w:sz w:val="18"/>
                <w:szCs w:val="18"/>
              </w:rPr>
              <w:t>□</w:t>
            </w:r>
            <w:r>
              <w:rPr>
                <w:rFonts w:ascii="宋体" w:hAnsi="宋体" w:hint="eastAsia"/>
                <w:bCs/>
                <w:sz w:val="18"/>
                <w:szCs w:val="18"/>
              </w:rPr>
              <w:t xml:space="preserve">需亲属陪同外出   </w:t>
            </w:r>
            <w:r>
              <w:rPr>
                <w:rFonts w:ascii="宋体" w:hAnsi="宋体"/>
                <w:bCs/>
                <w:sz w:val="18"/>
                <w:szCs w:val="18"/>
              </w:rPr>
              <w:t>□</w:t>
            </w:r>
            <w:r>
              <w:rPr>
                <w:rFonts w:ascii="宋体" w:hAnsi="宋体" w:hint="eastAsia"/>
                <w:bCs/>
                <w:sz w:val="18"/>
                <w:szCs w:val="18"/>
              </w:rPr>
              <w:t>不能外出</w:t>
            </w:r>
          </w:p>
        </w:tc>
      </w:tr>
      <w:tr w:rsidR="00A222D4">
        <w:trPr>
          <w:trHeight w:val="567"/>
        </w:trPr>
        <w:tc>
          <w:tcPr>
            <w:tcW w:w="754"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spacing w:line="600" w:lineRule="exact"/>
              <w:jc w:val="center"/>
              <w:rPr>
                <w:rFonts w:ascii="宋体" w:hAnsi="宋体" w:hint="eastAsia"/>
                <w:bCs/>
                <w:sz w:val="18"/>
                <w:szCs w:val="18"/>
              </w:rPr>
            </w:pPr>
            <w:r>
              <w:rPr>
                <w:rFonts w:ascii="宋体" w:hAnsi="宋体"/>
                <w:bCs/>
                <w:sz w:val="18"/>
                <w:szCs w:val="18"/>
              </w:rPr>
              <w:t>亲属资料</w:t>
            </w:r>
          </w:p>
        </w:tc>
        <w:tc>
          <w:tcPr>
            <w:tcW w:w="127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jc w:val="center"/>
              <w:rPr>
                <w:rFonts w:ascii="宋体" w:hAnsi="宋体" w:hint="eastAsia"/>
                <w:bCs/>
                <w:sz w:val="18"/>
                <w:szCs w:val="18"/>
              </w:rPr>
            </w:pPr>
            <w:r>
              <w:rPr>
                <w:rFonts w:ascii="宋体" w:hAnsi="宋体"/>
                <w:bCs/>
                <w:sz w:val="18"/>
                <w:szCs w:val="18"/>
              </w:rPr>
              <w:t>姓名</w:t>
            </w:r>
          </w:p>
        </w:tc>
        <w:tc>
          <w:tcPr>
            <w:tcW w:w="7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jc w:val="center"/>
              <w:rPr>
                <w:rFonts w:ascii="宋体" w:hAnsi="宋体" w:hint="eastAsia"/>
                <w:bCs/>
                <w:sz w:val="18"/>
                <w:szCs w:val="18"/>
              </w:rPr>
            </w:pPr>
            <w:r>
              <w:rPr>
                <w:rFonts w:ascii="宋体" w:hAnsi="宋体"/>
                <w:bCs/>
                <w:sz w:val="18"/>
                <w:szCs w:val="18"/>
              </w:rPr>
              <w:t>性别</w:t>
            </w:r>
          </w:p>
        </w:tc>
        <w:tc>
          <w:tcPr>
            <w:tcW w:w="158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jc w:val="center"/>
              <w:rPr>
                <w:rFonts w:ascii="宋体" w:hAnsi="宋体" w:hint="eastAsia"/>
                <w:bCs/>
                <w:sz w:val="18"/>
                <w:szCs w:val="18"/>
              </w:rPr>
            </w:pPr>
            <w:r>
              <w:rPr>
                <w:rFonts w:ascii="宋体" w:hAnsi="宋体"/>
                <w:bCs/>
                <w:sz w:val="18"/>
                <w:szCs w:val="18"/>
              </w:rPr>
              <w:t>与</w:t>
            </w:r>
            <w:r>
              <w:rPr>
                <w:rFonts w:ascii="宋体" w:hAnsi="宋体" w:hint="eastAsia"/>
                <w:bCs/>
                <w:sz w:val="18"/>
                <w:szCs w:val="18"/>
              </w:rPr>
              <w:t>长者</w:t>
            </w:r>
            <w:r>
              <w:rPr>
                <w:rFonts w:ascii="宋体" w:hAnsi="宋体"/>
                <w:bCs/>
                <w:sz w:val="18"/>
                <w:szCs w:val="18"/>
              </w:rPr>
              <w:t>关系</w:t>
            </w:r>
          </w:p>
        </w:tc>
        <w:tc>
          <w:tcPr>
            <w:tcW w:w="184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jc w:val="center"/>
              <w:rPr>
                <w:rFonts w:ascii="宋体" w:hAnsi="宋体" w:hint="eastAsia"/>
                <w:bCs/>
                <w:sz w:val="18"/>
                <w:szCs w:val="18"/>
              </w:rPr>
            </w:pPr>
            <w:r>
              <w:rPr>
                <w:rFonts w:ascii="宋体" w:hAnsi="宋体"/>
                <w:bCs/>
                <w:sz w:val="18"/>
                <w:szCs w:val="18"/>
              </w:rPr>
              <w:t>联系电话</w:t>
            </w:r>
          </w:p>
        </w:tc>
        <w:tc>
          <w:tcPr>
            <w:tcW w:w="336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jc w:val="center"/>
              <w:rPr>
                <w:rFonts w:ascii="宋体" w:hAnsi="宋体" w:hint="eastAsia"/>
                <w:bCs/>
                <w:sz w:val="18"/>
                <w:szCs w:val="18"/>
              </w:rPr>
            </w:pPr>
            <w:r>
              <w:rPr>
                <w:rFonts w:ascii="宋体" w:hAnsi="宋体"/>
                <w:bCs/>
                <w:sz w:val="18"/>
                <w:szCs w:val="18"/>
              </w:rPr>
              <w:t>地址</w:t>
            </w:r>
          </w:p>
        </w:tc>
      </w:tr>
      <w:tr w:rsidR="00A222D4">
        <w:trPr>
          <w:trHeight w:val="567"/>
        </w:trPr>
        <w:tc>
          <w:tcPr>
            <w:tcW w:w="754" w:type="dxa"/>
            <w:gridSpan w:val="2"/>
            <w:vMerge/>
            <w:tcBorders>
              <w:top w:val="single" w:sz="4" w:space="0" w:color="000000" w:themeColor="text1"/>
              <w:left w:val="single" w:sz="4" w:space="0" w:color="000000" w:themeColor="text1"/>
              <w:bottom w:val="single" w:sz="4" w:space="0" w:color="auto"/>
              <w:right w:val="single" w:sz="4" w:space="0" w:color="000000" w:themeColor="text1"/>
            </w:tcBorders>
          </w:tcPr>
          <w:p w:rsidR="00A222D4" w:rsidRDefault="00A222D4">
            <w:pPr>
              <w:spacing w:line="600" w:lineRule="exact"/>
              <w:rPr>
                <w:rFonts w:ascii="宋体" w:hAnsi="宋体" w:hint="eastAsia"/>
                <w:bCs/>
                <w:sz w:val="18"/>
                <w:szCs w:val="18"/>
              </w:rPr>
            </w:pPr>
          </w:p>
        </w:tc>
        <w:tc>
          <w:tcPr>
            <w:tcW w:w="1273" w:type="dxa"/>
            <w:gridSpan w:val="6"/>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A222D4" w:rsidRDefault="00A222D4">
            <w:pPr>
              <w:jc w:val="center"/>
              <w:rPr>
                <w:rFonts w:ascii="宋体" w:hAnsi="宋体" w:hint="eastAsia"/>
                <w:bCs/>
                <w:sz w:val="18"/>
                <w:szCs w:val="18"/>
              </w:rPr>
            </w:pPr>
          </w:p>
        </w:tc>
        <w:tc>
          <w:tcPr>
            <w:tcW w:w="7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A222D4">
            <w:pPr>
              <w:jc w:val="center"/>
              <w:rPr>
                <w:rFonts w:ascii="宋体" w:hAnsi="宋体" w:hint="eastAsia"/>
                <w:bCs/>
                <w:sz w:val="18"/>
                <w:szCs w:val="18"/>
              </w:rPr>
            </w:pPr>
          </w:p>
        </w:tc>
        <w:tc>
          <w:tcPr>
            <w:tcW w:w="158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A222D4">
            <w:pPr>
              <w:jc w:val="center"/>
              <w:rPr>
                <w:rFonts w:ascii="宋体" w:hAnsi="宋体" w:hint="eastAsia"/>
                <w:bCs/>
                <w:sz w:val="18"/>
                <w:szCs w:val="18"/>
              </w:rPr>
            </w:pPr>
          </w:p>
        </w:tc>
        <w:tc>
          <w:tcPr>
            <w:tcW w:w="1843"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A222D4">
            <w:pPr>
              <w:jc w:val="center"/>
              <w:rPr>
                <w:rFonts w:ascii="宋体" w:hAnsi="宋体" w:hint="eastAsia"/>
                <w:bCs/>
                <w:sz w:val="18"/>
                <w:szCs w:val="18"/>
              </w:rPr>
            </w:pPr>
          </w:p>
        </w:tc>
        <w:tc>
          <w:tcPr>
            <w:tcW w:w="336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A222D4">
            <w:pPr>
              <w:jc w:val="left"/>
              <w:rPr>
                <w:rFonts w:ascii="宋体" w:hAnsi="宋体" w:hint="eastAsia"/>
                <w:bCs/>
                <w:sz w:val="18"/>
                <w:szCs w:val="18"/>
              </w:rPr>
            </w:pPr>
          </w:p>
        </w:tc>
      </w:tr>
      <w:tr w:rsidR="00A222D4">
        <w:trPr>
          <w:trHeight w:val="567"/>
        </w:trPr>
        <w:tc>
          <w:tcPr>
            <w:tcW w:w="760"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spacing w:line="300" w:lineRule="exact"/>
              <w:ind w:left="34"/>
              <w:jc w:val="center"/>
              <w:rPr>
                <w:rFonts w:ascii="宋体" w:hAnsi="宋体" w:hint="eastAsia"/>
                <w:bCs/>
                <w:sz w:val="18"/>
                <w:szCs w:val="18"/>
              </w:rPr>
            </w:pPr>
            <w:r>
              <w:rPr>
                <w:rFonts w:ascii="宋体" w:hAnsi="宋体"/>
                <w:bCs/>
                <w:sz w:val="18"/>
                <w:szCs w:val="18"/>
              </w:rPr>
              <w:t>付款义务人</w:t>
            </w:r>
            <w:r>
              <w:rPr>
                <w:rFonts w:ascii="宋体" w:hAnsi="宋体" w:hint="eastAsia"/>
                <w:bCs/>
                <w:sz w:val="18"/>
                <w:szCs w:val="18"/>
              </w:rPr>
              <w:t>/供养单位</w:t>
            </w:r>
          </w:p>
        </w:tc>
        <w:tc>
          <w:tcPr>
            <w:tcW w:w="79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jc w:val="center"/>
              <w:rPr>
                <w:rFonts w:ascii="宋体" w:hAnsi="宋体" w:hint="eastAsia"/>
                <w:bCs/>
                <w:sz w:val="18"/>
                <w:szCs w:val="18"/>
              </w:rPr>
            </w:pPr>
            <w:r>
              <w:rPr>
                <w:rFonts w:ascii="宋体" w:hAnsi="宋体"/>
                <w:bCs/>
                <w:sz w:val="18"/>
                <w:szCs w:val="18"/>
              </w:rPr>
              <w:t>姓名</w:t>
            </w:r>
          </w:p>
        </w:tc>
        <w:tc>
          <w:tcPr>
            <w:tcW w:w="18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A222D4">
            <w:pPr>
              <w:jc w:val="center"/>
              <w:rPr>
                <w:rFonts w:ascii="宋体" w:hAnsi="宋体" w:hint="eastAsia"/>
                <w:bCs/>
                <w:sz w:val="18"/>
                <w:szCs w:val="18"/>
              </w:rPr>
            </w:pPr>
          </w:p>
        </w:tc>
        <w:tc>
          <w:tcPr>
            <w:tcW w:w="6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jc w:val="center"/>
              <w:rPr>
                <w:rFonts w:ascii="宋体" w:hAnsi="宋体" w:hint="eastAsia"/>
                <w:bCs/>
                <w:sz w:val="18"/>
                <w:szCs w:val="18"/>
              </w:rPr>
            </w:pPr>
            <w:r>
              <w:rPr>
                <w:rFonts w:ascii="宋体" w:hAnsi="宋体" w:hint="eastAsia"/>
                <w:bCs/>
                <w:sz w:val="18"/>
                <w:szCs w:val="18"/>
              </w:rPr>
              <w:t>性别</w:t>
            </w:r>
          </w:p>
        </w:tc>
        <w:tc>
          <w:tcPr>
            <w:tcW w:w="155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A222D4">
            <w:pPr>
              <w:jc w:val="center"/>
              <w:rPr>
                <w:rFonts w:ascii="宋体" w:hAnsi="宋体" w:hint="eastAsia"/>
                <w:bCs/>
                <w:sz w:val="18"/>
                <w:szCs w:val="18"/>
              </w:rPr>
            </w:pPr>
          </w:p>
        </w:tc>
        <w:tc>
          <w:tcPr>
            <w:tcW w:w="14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ind w:left="25"/>
              <w:jc w:val="center"/>
              <w:rPr>
                <w:rFonts w:ascii="宋体" w:hAnsi="宋体" w:hint="eastAsia"/>
                <w:bCs/>
                <w:sz w:val="18"/>
                <w:szCs w:val="18"/>
              </w:rPr>
            </w:pPr>
            <w:r>
              <w:rPr>
                <w:rFonts w:ascii="宋体" w:hAnsi="宋体" w:hint="eastAsia"/>
                <w:bCs/>
                <w:sz w:val="18"/>
                <w:szCs w:val="18"/>
              </w:rPr>
              <w:t>与</w:t>
            </w:r>
            <w:r>
              <w:rPr>
                <w:rFonts w:ascii="宋体" w:hAnsi="宋体" w:hint="eastAsia"/>
                <w:bCs/>
              </w:rPr>
              <w:t>长者</w:t>
            </w:r>
            <w:r>
              <w:rPr>
                <w:rFonts w:ascii="宋体" w:hAnsi="宋体" w:hint="eastAsia"/>
                <w:bCs/>
                <w:sz w:val="18"/>
                <w:szCs w:val="18"/>
              </w:rPr>
              <w:t>关系</w:t>
            </w:r>
          </w:p>
        </w:tc>
        <w:tc>
          <w:tcPr>
            <w:tcW w:w="24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A222D4">
            <w:pPr>
              <w:jc w:val="center"/>
              <w:rPr>
                <w:rFonts w:ascii="宋体" w:hAnsi="宋体" w:hint="eastAsia"/>
                <w:bCs/>
                <w:sz w:val="18"/>
                <w:szCs w:val="18"/>
              </w:rPr>
            </w:pPr>
          </w:p>
        </w:tc>
      </w:tr>
      <w:tr w:rsidR="00A222D4">
        <w:trPr>
          <w:trHeight w:val="567"/>
        </w:trPr>
        <w:tc>
          <w:tcPr>
            <w:tcW w:w="760"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2D4" w:rsidRDefault="00A222D4">
            <w:pPr>
              <w:spacing w:line="600" w:lineRule="exact"/>
              <w:rPr>
                <w:rFonts w:ascii="宋体" w:hAnsi="宋体" w:hint="eastAsia"/>
                <w:bCs/>
                <w:sz w:val="18"/>
                <w:szCs w:val="18"/>
              </w:rPr>
            </w:pPr>
          </w:p>
        </w:tc>
        <w:tc>
          <w:tcPr>
            <w:tcW w:w="151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jc w:val="center"/>
              <w:rPr>
                <w:rFonts w:ascii="宋体" w:hAnsi="宋体" w:hint="eastAsia"/>
                <w:bCs/>
                <w:sz w:val="18"/>
                <w:szCs w:val="18"/>
              </w:rPr>
            </w:pPr>
            <w:r>
              <w:rPr>
                <w:rFonts w:ascii="宋体" w:hAnsi="宋体"/>
                <w:bCs/>
                <w:sz w:val="18"/>
                <w:szCs w:val="18"/>
              </w:rPr>
              <w:t>身份证号码</w:t>
            </w:r>
          </w:p>
        </w:tc>
        <w:tc>
          <w:tcPr>
            <w:tcW w:w="339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A222D4">
            <w:pPr>
              <w:jc w:val="center"/>
              <w:rPr>
                <w:rFonts w:ascii="宋体" w:hAnsi="宋体" w:hint="eastAsia"/>
                <w:bCs/>
                <w:sz w:val="18"/>
                <w:szCs w:val="18"/>
              </w:rPr>
            </w:pPr>
          </w:p>
        </w:tc>
        <w:tc>
          <w:tcPr>
            <w:tcW w:w="147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ind w:left="109"/>
              <w:jc w:val="center"/>
              <w:rPr>
                <w:rFonts w:ascii="宋体" w:hAnsi="宋体" w:hint="eastAsia"/>
                <w:bCs/>
                <w:sz w:val="18"/>
                <w:szCs w:val="18"/>
              </w:rPr>
            </w:pPr>
            <w:r>
              <w:rPr>
                <w:rFonts w:ascii="宋体" w:hAnsi="宋体" w:hint="eastAsia"/>
                <w:bCs/>
                <w:sz w:val="18"/>
                <w:szCs w:val="18"/>
              </w:rPr>
              <w:t>联系电话</w:t>
            </w:r>
          </w:p>
        </w:tc>
        <w:tc>
          <w:tcPr>
            <w:tcW w:w="243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A222D4">
            <w:pPr>
              <w:jc w:val="center"/>
              <w:rPr>
                <w:rFonts w:ascii="宋体" w:hAnsi="宋体" w:hint="eastAsia"/>
                <w:bCs/>
                <w:sz w:val="18"/>
                <w:szCs w:val="18"/>
              </w:rPr>
            </w:pPr>
          </w:p>
        </w:tc>
      </w:tr>
      <w:tr w:rsidR="00A222D4">
        <w:trPr>
          <w:trHeight w:val="567"/>
        </w:trPr>
        <w:tc>
          <w:tcPr>
            <w:tcW w:w="760"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2D4" w:rsidRDefault="00A222D4">
            <w:pPr>
              <w:spacing w:line="600" w:lineRule="exact"/>
              <w:rPr>
                <w:rFonts w:ascii="宋体" w:hAnsi="宋体" w:hint="eastAsia"/>
                <w:bCs/>
                <w:sz w:val="18"/>
                <w:szCs w:val="18"/>
              </w:rPr>
            </w:pPr>
          </w:p>
        </w:tc>
        <w:tc>
          <w:tcPr>
            <w:tcW w:w="151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jc w:val="center"/>
              <w:rPr>
                <w:rFonts w:ascii="宋体" w:hAnsi="宋体" w:hint="eastAsia"/>
                <w:bCs/>
                <w:sz w:val="18"/>
                <w:szCs w:val="18"/>
              </w:rPr>
            </w:pPr>
            <w:r>
              <w:rPr>
                <w:rFonts w:ascii="宋体" w:hAnsi="宋体"/>
                <w:bCs/>
                <w:sz w:val="18"/>
                <w:szCs w:val="18"/>
              </w:rPr>
              <w:t>通讯地址</w:t>
            </w:r>
          </w:p>
        </w:tc>
        <w:tc>
          <w:tcPr>
            <w:tcW w:w="7298"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A222D4">
            <w:pPr>
              <w:jc w:val="center"/>
              <w:rPr>
                <w:rFonts w:ascii="宋体" w:hAnsi="宋体" w:hint="eastAsia"/>
                <w:bCs/>
                <w:sz w:val="18"/>
                <w:szCs w:val="18"/>
              </w:rPr>
            </w:pPr>
          </w:p>
        </w:tc>
      </w:tr>
      <w:tr w:rsidR="00A222D4">
        <w:trPr>
          <w:trHeight w:val="517"/>
        </w:trPr>
        <w:tc>
          <w:tcPr>
            <w:tcW w:w="167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jc w:val="center"/>
              <w:rPr>
                <w:rFonts w:ascii="宋体" w:hAnsi="宋体" w:hint="eastAsia"/>
                <w:bCs/>
                <w:sz w:val="18"/>
                <w:szCs w:val="18"/>
              </w:rPr>
            </w:pPr>
            <w:r>
              <w:rPr>
                <w:rFonts w:ascii="宋体" w:hAnsi="宋体"/>
                <w:bCs/>
                <w:sz w:val="18"/>
                <w:szCs w:val="18"/>
              </w:rPr>
              <w:t>填写人</w:t>
            </w:r>
          </w:p>
        </w:tc>
        <w:tc>
          <w:tcPr>
            <w:tcW w:w="3679"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A222D4">
            <w:pPr>
              <w:jc w:val="center"/>
              <w:rPr>
                <w:rFonts w:ascii="宋体" w:hAnsi="宋体" w:hint="eastAsia"/>
                <w:bCs/>
                <w:sz w:val="18"/>
                <w:szCs w:val="18"/>
              </w:rPr>
            </w:pPr>
          </w:p>
        </w:tc>
        <w:tc>
          <w:tcPr>
            <w:tcW w:w="126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000000">
            <w:pPr>
              <w:jc w:val="center"/>
              <w:rPr>
                <w:rFonts w:ascii="宋体" w:hAnsi="宋体" w:hint="eastAsia"/>
                <w:bCs/>
                <w:sz w:val="18"/>
                <w:szCs w:val="18"/>
              </w:rPr>
            </w:pPr>
            <w:r>
              <w:rPr>
                <w:rFonts w:ascii="宋体" w:hAnsi="宋体"/>
                <w:bCs/>
                <w:sz w:val="18"/>
                <w:szCs w:val="18"/>
              </w:rPr>
              <w:t>日期</w:t>
            </w:r>
          </w:p>
        </w:tc>
        <w:tc>
          <w:tcPr>
            <w:tcW w:w="295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222D4" w:rsidRDefault="00A222D4">
            <w:pPr>
              <w:jc w:val="center"/>
              <w:rPr>
                <w:rFonts w:ascii="宋体" w:hAnsi="宋体" w:hint="eastAsia"/>
                <w:bCs/>
                <w:sz w:val="18"/>
                <w:szCs w:val="18"/>
              </w:rPr>
            </w:pPr>
          </w:p>
        </w:tc>
      </w:tr>
      <w:tr w:rsidR="00A222D4">
        <w:trPr>
          <w:trHeight w:val="1146"/>
        </w:trPr>
        <w:tc>
          <w:tcPr>
            <w:tcW w:w="9570"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22D4" w:rsidRDefault="00000000">
            <w:pPr>
              <w:spacing w:line="500" w:lineRule="exact"/>
              <w:rPr>
                <w:rFonts w:ascii="宋体" w:hAnsi="宋体" w:hint="eastAsia"/>
                <w:bCs/>
                <w:sz w:val="18"/>
                <w:szCs w:val="18"/>
              </w:rPr>
            </w:pPr>
            <w:r>
              <w:rPr>
                <w:rFonts w:ascii="宋体" w:hAnsi="宋体" w:hint="eastAsia"/>
                <w:bCs/>
                <w:sz w:val="18"/>
                <w:szCs w:val="18"/>
              </w:rPr>
              <w:t>机构意见：</w:t>
            </w:r>
          </w:p>
          <w:p w:rsidR="00A222D4" w:rsidRDefault="00000000">
            <w:pPr>
              <w:spacing w:line="500" w:lineRule="exact"/>
              <w:rPr>
                <w:rFonts w:ascii="宋体" w:hAnsi="宋体" w:hint="eastAsia"/>
                <w:bCs/>
                <w:sz w:val="18"/>
                <w:szCs w:val="18"/>
              </w:rPr>
            </w:pPr>
            <w:r>
              <w:rPr>
                <w:rFonts w:ascii="宋体" w:hAnsi="宋体" w:hint="eastAsia"/>
                <w:bCs/>
                <w:sz w:val="18"/>
                <w:szCs w:val="18"/>
              </w:rPr>
              <w:t xml:space="preserve">                                                     负责人签名/日期：     </w:t>
            </w:r>
          </w:p>
        </w:tc>
      </w:tr>
      <w:tr w:rsidR="00A222D4">
        <w:trPr>
          <w:trHeight w:val="567"/>
        </w:trPr>
        <w:tc>
          <w:tcPr>
            <w:tcW w:w="1406" w:type="dxa"/>
            <w:gridSpan w:val="5"/>
            <w:tcBorders>
              <w:top w:val="single" w:sz="4" w:space="0" w:color="000000" w:themeColor="text1"/>
              <w:right w:val="single" w:sz="2" w:space="0" w:color="auto"/>
            </w:tcBorders>
            <w:vAlign w:val="center"/>
          </w:tcPr>
          <w:p w:rsidR="00A222D4" w:rsidRDefault="00000000">
            <w:pPr>
              <w:jc w:val="center"/>
              <w:rPr>
                <w:rFonts w:ascii="宋体" w:hAnsi="宋体" w:hint="eastAsia"/>
                <w:bCs/>
                <w:sz w:val="18"/>
                <w:szCs w:val="18"/>
              </w:rPr>
            </w:pPr>
            <w:r>
              <w:rPr>
                <w:rFonts w:ascii="宋体" w:hAnsi="宋体" w:hint="eastAsia"/>
                <w:bCs/>
                <w:sz w:val="18"/>
                <w:szCs w:val="18"/>
              </w:rPr>
              <w:t>能力等级</w:t>
            </w:r>
          </w:p>
        </w:tc>
        <w:tc>
          <w:tcPr>
            <w:tcW w:w="8164" w:type="dxa"/>
            <w:gridSpan w:val="26"/>
            <w:tcBorders>
              <w:top w:val="single" w:sz="4" w:space="0" w:color="000000" w:themeColor="text1"/>
              <w:left w:val="single" w:sz="2" w:space="0" w:color="auto"/>
            </w:tcBorders>
            <w:vAlign w:val="center"/>
          </w:tcPr>
          <w:p w:rsidR="00A222D4" w:rsidRDefault="00000000">
            <w:pPr>
              <w:rPr>
                <w:rFonts w:ascii="宋体" w:hAnsi="宋体" w:hint="eastAsia"/>
                <w:bCs/>
                <w:sz w:val="18"/>
                <w:szCs w:val="18"/>
              </w:rPr>
            </w:pPr>
            <w:r>
              <w:rPr>
                <w:rFonts w:ascii="宋体" w:hAnsi="宋体"/>
                <w:bCs/>
                <w:sz w:val="18"/>
                <w:szCs w:val="18"/>
              </w:rPr>
              <w:t>□</w:t>
            </w:r>
            <w:r>
              <w:rPr>
                <w:rFonts w:ascii="宋体" w:hAnsi="宋体" w:hint="eastAsia"/>
                <w:bCs/>
                <w:sz w:val="18"/>
                <w:szCs w:val="18"/>
              </w:rPr>
              <w:t xml:space="preserve">能力完好    </w:t>
            </w:r>
            <w:r>
              <w:rPr>
                <w:rFonts w:ascii="宋体" w:hAnsi="宋体"/>
                <w:bCs/>
                <w:sz w:val="18"/>
                <w:szCs w:val="18"/>
              </w:rPr>
              <w:t>□</w:t>
            </w:r>
            <w:r>
              <w:rPr>
                <w:rFonts w:ascii="宋体" w:hAnsi="宋体" w:hint="eastAsia"/>
                <w:bCs/>
                <w:sz w:val="18"/>
                <w:szCs w:val="18"/>
              </w:rPr>
              <w:t xml:space="preserve">能力轻度受损（轻度失能）     </w:t>
            </w:r>
            <w:r>
              <w:rPr>
                <w:rFonts w:ascii="宋体" w:hAnsi="宋体"/>
                <w:bCs/>
                <w:sz w:val="18"/>
                <w:szCs w:val="18"/>
              </w:rPr>
              <w:t>□</w:t>
            </w:r>
            <w:r>
              <w:rPr>
                <w:rFonts w:ascii="宋体" w:hAnsi="宋体" w:hint="eastAsia"/>
                <w:bCs/>
                <w:sz w:val="18"/>
                <w:szCs w:val="18"/>
              </w:rPr>
              <w:t xml:space="preserve">能力中度受损（中度失能）    </w:t>
            </w:r>
          </w:p>
          <w:p w:rsidR="00A222D4" w:rsidRDefault="00000000">
            <w:pPr>
              <w:rPr>
                <w:rFonts w:ascii="宋体" w:hAnsi="宋体" w:hint="eastAsia"/>
                <w:bCs/>
                <w:sz w:val="18"/>
                <w:szCs w:val="18"/>
              </w:rPr>
            </w:pPr>
            <w:r>
              <w:rPr>
                <w:rFonts w:ascii="宋体" w:hAnsi="宋体"/>
                <w:bCs/>
                <w:sz w:val="18"/>
                <w:szCs w:val="18"/>
              </w:rPr>
              <w:t>□</w:t>
            </w:r>
            <w:r>
              <w:rPr>
                <w:rFonts w:ascii="宋体" w:hAnsi="宋体" w:hint="eastAsia"/>
                <w:bCs/>
                <w:sz w:val="18"/>
                <w:szCs w:val="18"/>
              </w:rPr>
              <w:t xml:space="preserve">能力重度受损（重度失能）  </w:t>
            </w:r>
            <w:r>
              <w:rPr>
                <w:rFonts w:ascii="宋体" w:hAnsi="宋体"/>
                <w:bCs/>
                <w:sz w:val="18"/>
                <w:szCs w:val="18"/>
              </w:rPr>
              <w:t>□</w:t>
            </w:r>
            <w:r>
              <w:rPr>
                <w:rFonts w:ascii="宋体" w:hAnsi="宋体" w:hint="eastAsia"/>
                <w:bCs/>
                <w:sz w:val="18"/>
                <w:szCs w:val="18"/>
              </w:rPr>
              <w:t>能力完全丧失（完全失能）</w:t>
            </w:r>
          </w:p>
        </w:tc>
      </w:tr>
      <w:tr w:rsidR="00A222D4">
        <w:trPr>
          <w:trHeight w:val="567"/>
        </w:trPr>
        <w:tc>
          <w:tcPr>
            <w:tcW w:w="1406" w:type="dxa"/>
            <w:gridSpan w:val="5"/>
            <w:tcBorders>
              <w:right w:val="single" w:sz="2"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入住时间</w:t>
            </w:r>
          </w:p>
        </w:tc>
        <w:tc>
          <w:tcPr>
            <w:tcW w:w="3217" w:type="dxa"/>
            <w:gridSpan w:val="12"/>
            <w:tcBorders>
              <w:left w:val="single" w:sz="2" w:space="0" w:color="auto"/>
              <w:right w:val="single" w:sz="2" w:space="0" w:color="auto"/>
            </w:tcBorders>
            <w:vAlign w:val="center"/>
          </w:tcPr>
          <w:p w:rsidR="00A222D4" w:rsidRDefault="00000000">
            <w:pPr>
              <w:rPr>
                <w:rFonts w:ascii="宋体" w:hAnsi="宋体" w:hint="eastAsia"/>
                <w:bCs/>
                <w:sz w:val="18"/>
                <w:szCs w:val="18"/>
              </w:rPr>
            </w:pPr>
            <w:r>
              <w:rPr>
                <w:rFonts w:ascii="宋体" w:hAnsi="宋体" w:hint="eastAsia"/>
                <w:bCs/>
                <w:sz w:val="18"/>
                <w:szCs w:val="18"/>
              </w:rPr>
              <w:t xml:space="preserve">         年     月    日</w:t>
            </w:r>
          </w:p>
        </w:tc>
        <w:tc>
          <w:tcPr>
            <w:tcW w:w="1438" w:type="dxa"/>
            <w:gridSpan w:val="5"/>
            <w:tcBorders>
              <w:left w:val="single" w:sz="2" w:space="0" w:color="auto"/>
              <w:right w:val="single" w:sz="2" w:space="0" w:color="auto"/>
            </w:tcBorders>
            <w:vAlign w:val="center"/>
          </w:tcPr>
          <w:p w:rsidR="00A222D4" w:rsidRDefault="00000000">
            <w:pPr>
              <w:jc w:val="center"/>
              <w:rPr>
                <w:rFonts w:ascii="宋体" w:hAnsi="宋体" w:hint="eastAsia"/>
                <w:bCs/>
                <w:sz w:val="18"/>
                <w:szCs w:val="18"/>
              </w:rPr>
            </w:pPr>
            <w:r>
              <w:rPr>
                <w:rFonts w:ascii="宋体" w:hAnsi="宋体" w:hint="eastAsia"/>
                <w:bCs/>
                <w:sz w:val="18"/>
                <w:szCs w:val="18"/>
              </w:rPr>
              <w:t>拟入住房间</w:t>
            </w:r>
          </w:p>
        </w:tc>
        <w:tc>
          <w:tcPr>
            <w:tcW w:w="3509" w:type="dxa"/>
            <w:gridSpan w:val="9"/>
            <w:tcBorders>
              <w:left w:val="single" w:sz="2" w:space="0" w:color="auto"/>
            </w:tcBorders>
            <w:vAlign w:val="center"/>
          </w:tcPr>
          <w:p w:rsidR="00A222D4" w:rsidRDefault="00A222D4">
            <w:pPr>
              <w:jc w:val="center"/>
              <w:rPr>
                <w:rFonts w:ascii="宋体" w:hAnsi="宋体" w:hint="eastAsia"/>
                <w:bCs/>
                <w:sz w:val="18"/>
                <w:szCs w:val="18"/>
              </w:rPr>
            </w:pPr>
          </w:p>
        </w:tc>
      </w:tr>
      <w:tr w:rsidR="00A222D4">
        <w:trPr>
          <w:trHeight w:val="567"/>
        </w:trPr>
        <w:tc>
          <w:tcPr>
            <w:tcW w:w="1406" w:type="dxa"/>
            <w:gridSpan w:val="5"/>
            <w:tcBorders>
              <w:right w:val="single" w:sz="2" w:space="0" w:color="auto"/>
            </w:tcBorders>
            <w:vAlign w:val="center"/>
          </w:tcPr>
          <w:p w:rsidR="00A222D4" w:rsidRDefault="00000000">
            <w:pPr>
              <w:jc w:val="center"/>
              <w:rPr>
                <w:rFonts w:ascii="宋体" w:hAnsi="宋体" w:hint="eastAsia"/>
                <w:bCs/>
                <w:sz w:val="18"/>
                <w:szCs w:val="18"/>
              </w:rPr>
            </w:pPr>
            <w:r>
              <w:rPr>
                <w:rFonts w:ascii="宋体" w:hAnsi="宋体"/>
                <w:bCs/>
                <w:sz w:val="18"/>
                <w:szCs w:val="18"/>
              </w:rPr>
              <w:t>备注</w:t>
            </w:r>
          </w:p>
        </w:tc>
        <w:tc>
          <w:tcPr>
            <w:tcW w:w="8164" w:type="dxa"/>
            <w:gridSpan w:val="26"/>
            <w:tcBorders>
              <w:left w:val="single" w:sz="2" w:space="0" w:color="auto"/>
            </w:tcBorders>
            <w:vAlign w:val="center"/>
          </w:tcPr>
          <w:p w:rsidR="00A222D4" w:rsidRDefault="00A222D4">
            <w:pPr>
              <w:jc w:val="center"/>
              <w:rPr>
                <w:rFonts w:ascii="宋体" w:hAnsi="宋体" w:hint="eastAsia"/>
                <w:bCs/>
                <w:sz w:val="18"/>
                <w:szCs w:val="18"/>
              </w:rPr>
            </w:pPr>
          </w:p>
        </w:tc>
      </w:tr>
    </w:tbl>
    <w:p w:rsidR="00A222D4" w:rsidRDefault="00A222D4">
      <w:pPr>
        <w:pStyle w:val="afe"/>
      </w:pPr>
    </w:p>
    <w:p w:rsidR="00A222D4" w:rsidRDefault="00A222D4">
      <w:pPr>
        <w:pStyle w:val="afffff5"/>
        <w:ind w:firstLine="420"/>
        <w:sectPr w:rsidR="00A222D4">
          <w:headerReference w:type="even" r:id="rId28"/>
          <w:headerReference w:type="default" r:id="rId29"/>
          <w:footerReference w:type="even" r:id="rId30"/>
          <w:footerReference w:type="default" r:id="rId31"/>
          <w:pgSz w:w="11906" w:h="16838"/>
          <w:pgMar w:top="2410" w:right="1134" w:bottom="1134" w:left="1134" w:header="1418" w:footer="1134" w:gutter="284"/>
          <w:cols w:space="425"/>
          <w:formProt w:val="0"/>
          <w:docGrid w:linePitch="312"/>
        </w:sectPr>
      </w:pPr>
    </w:p>
    <w:p w:rsidR="00A222D4" w:rsidRDefault="00A222D4">
      <w:pPr>
        <w:pStyle w:val="af8"/>
        <w:rPr>
          <w:rFonts w:hint="eastAsia"/>
          <w:vanish w:val="0"/>
        </w:rPr>
      </w:pPr>
    </w:p>
    <w:p w:rsidR="00A222D4" w:rsidRDefault="00A222D4">
      <w:pPr>
        <w:pStyle w:val="afe"/>
        <w:rPr>
          <w:vanish w:val="0"/>
        </w:rPr>
      </w:pPr>
    </w:p>
    <w:p w:rsidR="00A222D4" w:rsidRDefault="00000000">
      <w:pPr>
        <w:pStyle w:val="aff3"/>
        <w:spacing w:before="60" w:after="120"/>
      </w:pPr>
      <w:r>
        <w:br/>
      </w:r>
      <w:r>
        <w:rPr>
          <w:rFonts w:hint="eastAsia"/>
        </w:rPr>
        <w:t>（资料性）</w:t>
      </w:r>
      <w:r>
        <w:br/>
      </w:r>
      <w:r>
        <w:rPr>
          <w:rFonts w:hint="eastAsia"/>
        </w:rPr>
        <w:t>风险告知书</w:t>
      </w:r>
    </w:p>
    <w:p w:rsidR="00EC5054" w:rsidRPr="00EC5054" w:rsidRDefault="00EC5054" w:rsidP="00EC5054">
      <w:pPr>
        <w:pStyle w:val="afffff5"/>
        <w:ind w:firstLine="420"/>
      </w:pPr>
      <w:r w:rsidRPr="00EC5054">
        <w:rPr>
          <w:rFonts w:hint="eastAsia"/>
        </w:rPr>
        <w:t>尊敬的</w:t>
      </w:r>
      <w:r w:rsidRPr="00EC5054">
        <w:rPr>
          <w:rFonts w:hint="eastAsia"/>
          <w:u w:val="single"/>
        </w:rPr>
        <w:t xml:space="preserve">         </w:t>
      </w:r>
      <w:r w:rsidRPr="00EC5054">
        <w:rPr>
          <w:rFonts w:hint="eastAsia"/>
        </w:rPr>
        <w:t>：</w:t>
      </w:r>
    </w:p>
    <w:p w:rsidR="00EC5054" w:rsidRDefault="00EC5054" w:rsidP="00EC5054">
      <w:pPr>
        <w:pStyle w:val="afffff5"/>
        <w:ind w:firstLine="420"/>
      </w:pPr>
    </w:p>
    <w:p w:rsidR="00EC5054" w:rsidRPr="00EC5054" w:rsidRDefault="00EC5054" w:rsidP="00EC5054">
      <w:pPr>
        <w:pStyle w:val="afffff5"/>
        <w:ind w:firstLine="420"/>
      </w:pPr>
      <w:r w:rsidRPr="00EC5054">
        <w:rPr>
          <w:rFonts w:hint="eastAsia"/>
        </w:rPr>
        <w:t>现将</w:t>
      </w:r>
      <w:r>
        <w:rPr>
          <w:rFonts w:hint="eastAsia"/>
        </w:rPr>
        <w:t>长者</w:t>
      </w:r>
      <w:r w:rsidRPr="00EC5054">
        <w:rPr>
          <w:rFonts w:hint="eastAsia"/>
        </w:rPr>
        <w:t>常见的安全风险，向您做如下告知：</w:t>
      </w:r>
    </w:p>
    <w:p w:rsidR="00EC5054" w:rsidRPr="00EC5054" w:rsidRDefault="00EC5054" w:rsidP="00EC5054">
      <w:pPr>
        <w:pStyle w:val="afffff5"/>
        <w:ind w:firstLine="420"/>
      </w:pPr>
      <w:r w:rsidRPr="00EC5054">
        <w:rPr>
          <w:rFonts w:hint="eastAsia"/>
        </w:rPr>
        <w:t>1</w:t>
      </w:r>
      <w:r>
        <w:rPr>
          <w:rFonts w:hint="eastAsia"/>
        </w:rPr>
        <w:t>、</w:t>
      </w:r>
      <w:r w:rsidRPr="00EC5054">
        <w:rPr>
          <w:rFonts w:hint="eastAsia"/>
        </w:rPr>
        <w:t>患有心脑血管疾病的</w:t>
      </w:r>
      <w:r w:rsidR="00CA2D55">
        <w:rPr>
          <w:rFonts w:hint="eastAsia"/>
        </w:rPr>
        <w:t>长者</w:t>
      </w:r>
      <w:r w:rsidRPr="00EC5054">
        <w:rPr>
          <w:rFonts w:hint="eastAsia"/>
        </w:rPr>
        <w:t>，可能发生心脑血管类疾病，如突发性心肌梗塞、脑卒中等，甚至造成死亡。</w:t>
      </w:r>
    </w:p>
    <w:p w:rsidR="00EC5054" w:rsidRPr="00EC5054" w:rsidRDefault="00EC5054" w:rsidP="00EC5054">
      <w:pPr>
        <w:pStyle w:val="afffff5"/>
        <w:ind w:firstLine="420"/>
      </w:pPr>
      <w:r w:rsidRPr="00EC5054">
        <w:rPr>
          <w:rFonts w:hint="eastAsia"/>
        </w:rPr>
        <w:t>2</w:t>
      </w:r>
      <w:r>
        <w:rPr>
          <w:rFonts w:hint="eastAsia"/>
        </w:rPr>
        <w:t>、</w:t>
      </w:r>
      <w:r w:rsidRPr="00EC5054">
        <w:rPr>
          <w:rFonts w:hint="eastAsia"/>
        </w:rPr>
        <w:t>患有骨质疏松等疾病的</w:t>
      </w:r>
      <w:r w:rsidR="00CA2D55">
        <w:rPr>
          <w:rFonts w:hint="eastAsia"/>
        </w:rPr>
        <w:t>长者</w:t>
      </w:r>
      <w:r w:rsidRPr="00EC5054">
        <w:rPr>
          <w:rFonts w:hint="eastAsia"/>
        </w:rPr>
        <w:t>，可能会因自身行走不稳而跌倒，或</w:t>
      </w:r>
      <w:proofErr w:type="gramStart"/>
      <w:r w:rsidRPr="00EC5054">
        <w:rPr>
          <w:rFonts w:hint="eastAsia"/>
        </w:rPr>
        <w:t>在坐</w:t>
      </w:r>
      <w:proofErr w:type="gramEnd"/>
      <w:r w:rsidRPr="00EC5054">
        <w:rPr>
          <w:rFonts w:hint="eastAsia"/>
        </w:rPr>
        <w:t>立、活动时用力不均等导致软组织损伤、骨折、骨裂等意外，甚至造成死亡。</w:t>
      </w:r>
    </w:p>
    <w:p w:rsidR="00EC5054" w:rsidRPr="00EC5054" w:rsidRDefault="00EC5054" w:rsidP="00EC5054">
      <w:pPr>
        <w:pStyle w:val="afffff5"/>
        <w:ind w:firstLine="420"/>
      </w:pPr>
      <w:r w:rsidRPr="00EC5054">
        <w:rPr>
          <w:rFonts w:hint="eastAsia"/>
        </w:rPr>
        <w:t>3</w:t>
      </w:r>
      <w:r>
        <w:rPr>
          <w:rFonts w:hint="eastAsia"/>
        </w:rPr>
        <w:t>、</w:t>
      </w:r>
      <w:r w:rsidRPr="00EC5054">
        <w:rPr>
          <w:rFonts w:hint="eastAsia"/>
        </w:rPr>
        <w:t>患有脑卒中后遗症、脑萎缩等疾病的</w:t>
      </w:r>
      <w:r w:rsidR="00CA2D55">
        <w:rPr>
          <w:rFonts w:hint="eastAsia"/>
        </w:rPr>
        <w:t>长者</w:t>
      </w:r>
      <w:r w:rsidRPr="00EC5054">
        <w:rPr>
          <w:rFonts w:hint="eastAsia"/>
        </w:rPr>
        <w:t>，可能会出现吞咽功能障碍，发生噎食、误吸等导致窒息、死亡等意外发生。</w:t>
      </w:r>
    </w:p>
    <w:p w:rsidR="00EC5054" w:rsidRPr="00EC5054" w:rsidRDefault="00EC5054" w:rsidP="00EC5054">
      <w:pPr>
        <w:pStyle w:val="afffff5"/>
        <w:ind w:firstLine="420"/>
      </w:pPr>
      <w:r w:rsidRPr="00EC5054">
        <w:rPr>
          <w:rFonts w:hint="eastAsia"/>
        </w:rPr>
        <w:t>4</w:t>
      </w:r>
      <w:r>
        <w:rPr>
          <w:rFonts w:hint="eastAsia"/>
        </w:rPr>
        <w:t>、</w:t>
      </w:r>
      <w:r w:rsidR="00CA2D55">
        <w:rPr>
          <w:rFonts w:hint="eastAsia"/>
        </w:rPr>
        <w:t>长者</w:t>
      </w:r>
      <w:r w:rsidRPr="00EC5054">
        <w:rPr>
          <w:rFonts w:hint="eastAsia"/>
        </w:rPr>
        <w:t>可能因心理问题、家庭矛盾、情绪波动等原因，产生自杀/自伤行为，如坠楼、割腕、自缢等。</w:t>
      </w:r>
    </w:p>
    <w:p w:rsidR="00EC5054" w:rsidRPr="00EC5054" w:rsidRDefault="00EC5054" w:rsidP="00EC5054">
      <w:pPr>
        <w:pStyle w:val="afffff5"/>
        <w:ind w:firstLine="420"/>
      </w:pPr>
      <w:r w:rsidRPr="00EC5054">
        <w:rPr>
          <w:rFonts w:hint="eastAsia"/>
        </w:rPr>
        <w:t>5</w:t>
      </w:r>
      <w:r>
        <w:rPr>
          <w:rFonts w:hint="eastAsia"/>
        </w:rPr>
        <w:t>、</w:t>
      </w:r>
      <w:r w:rsidR="00CA2D55">
        <w:rPr>
          <w:rFonts w:hint="eastAsia"/>
        </w:rPr>
        <w:t>长者</w:t>
      </w:r>
      <w:r w:rsidRPr="00EC5054">
        <w:rPr>
          <w:rFonts w:hint="eastAsia"/>
        </w:rPr>
        <w:t>可能因性格孤僻、猜疑、抑郁、脾气暴躁等原因采取极端行为，包括他人产生语言、肢体冲突，采取攻击性或伤害性的行为，导致受伤、死亡等意外。</w:t>
      </w:r>
    </w:p>
    <w:p w:rsidR="00EC5054" w:rsidRPr="00EC5054" w:rsidRDefault="00EC5054" w:rsidP="00EC5054">
      <w:pPr>
        <w:pStyle w:val="afffff5"/>
        <w:ind w:firstLine="420"/>
      </w:pPr>
      <w:r w:rsidRPr="00EC5054">
        <w:rPr>
          <w:rFonts w:hint="eastAsia"/>
        </w:rPr>
        <w:t>6</w:t>
      </w:r>
      <w:r>
        <w:rPr>
          <w:rFonts w:hint="eastAsia"/>
        </w:rPr>
        <w:t>、</w:t>
      </w:r>
      <w:r w:rsidRPr="00EC5054">
        <w:rPr>
          <w:rFonts w:hint="eastAsia"/>
        </w:rPr>
        <w:t>为避免认知症</w:t>
      </w:r>
      <w:r w:rsidR="00CA2D55">
        <w:rPr>
          <w:rFonts w:hint="eastAsia"/>
        </w:rPr>
        <w:t>长者</w:t>
      </w:r>
      <w:r w:rsidRPr="00EC5054">
        <w:rPr>
          <w:rFonts w:hint="eastAsia"/>
        </w:rPr>
        <w:t>可能出现的各种意外情况，我院在必要时将进行保护性约束措施，但约束可能会导致</w:t>
      </w:r>
      <w:r w:rsidR="00CA2D55">
        <w:rPr>
          <w:rFonts w:hint="eastAsia"/>
        </w:rPr>
        <w:t>长者</w:t>
      </w:r>
      <w:r w:rsidRPr="00EC5054">
        <w:rPr>
          <w:rFonts w:hint="eastAsia"/>
        </w:rPr>
        <w:t>软组织损伤、皮肤破溃等后果。</w:t>
      </w:r>
    </w:p>
    <w:p w:rsidR="00EC5054" w:rsidRPr="00EC5054" w:rsidRDefault="00EC5054" w:rsidP="00EC5054">
      <w:pPr>
        <w:pStyle w:val="afffff5"/>
        <w:ind w:firstLine="420"/>
      </w:pPr>
      <w:r w:rsidRPr="00EC5054">
        <w:rPr>
          <w:rFonts w:hint="eastAsia"/>
        </w:rPr>
        <w:t>7</w:t>
      </w:r>
      <w:r>
        <w:rPr>
          <w:rFonts w:hint="eastAsia"/>
        </w:rPr>
        <w:t>、</w:t>
      </w:r>
      <w:r w:rsidRPr="00EC5054">
        <w:rPr>
          <w:rFonts w:hint="eastAsia"/>
        </w:rPr>
        <w:t>对于长期卧床并有营养不良、低蛋白血症或其他疾病的</w:t>
      </w:r>
      <w:r w:rsidR="00CA2D55">
        <w:rPr>
          <w:rFonts w:hint="eastAsia"/>
        </w:rPr>
        <w:t>长者</w:t>
      </w:r>
      <w:r w:rsidRPr="00EC5054">
        <w:rPr>
          <w:rFonts w:hint="eastAsia"/>
        </w:rPr>
        <w:t>，有可能出现的压疮等。</w:t>
      </w:r>
    </w:p>
    <w:p w:rsidR="00EC5054" w:rsidRPr="00EC5054" w:rsidRDefault="00EC5054" w:rsidP="00EC5054">
      <w:pPr>
        <w:pStyle w:val="afffff5"/>
        <w:ind w:firstLine="420"/>
      </w:pPr>
      <w:r w:rsidRPr="00EC5054">
        <w:rPr>
          <w:rFonts w:hint="eastAsia"/>
        </w:rPr>
        <w:t>在配合院内管理服务的同时，您还要注意自我防范，有效避免意外风险事件发生：</w:t>
      </w:r>
    </w:p>
    <w:p w:rsidR="00EC5054" w:rsidRPr="00EC5054" w:rsidRDefault="00EC5054" w:rsidP="00EC5054">
      <w:pPr>
        <w:pStyle w:val="afffff5"/>
        <w:ind w:firstLine="420"/>
      </w:pPr>
      <w:r w:rsidRPr="00EC5054">
        <w:rPr>
          <w:rFonts w:hint="eastAsia"/>
        </w:rPr>
        <w:t>1</w:t>
      </w:r>
      <w:r w:rsidR="0085366C">
        <w:rPr>
          <w:rFonts w:hint="eastAsia"/>
        </w:rPr>
        <w:t>、</w:t>
      </w:r>
      <w:r w:rsidRPr="00EC5054">
        <w:rPr>
          <w:rFonts w:hint="eastAsia"/>
        </w:rPr>
        <w:t>预防跌倒：</w:t>
      </w:r>
    </w:p>
    <w:p w:rsidR="00EC5054" w:rsidRPr="00EC5054" w:rsidRDefault="00EC5054" w:rsidP="00EC5054">
      <w:pPr>
        <w:pStyle w:val="afffff5"/>
        <w:ind w:firstLine="420"/>
      </w:pPr>
      <w:r w:rsidRPr="00EC5054">
        <w:rPr>
          <w:rFonts w:hint="eastAsia"/>
        </w:rPr>
        <w:t>（1）穿戴要合身、合脚，鞋底要防滑，外出或活动时不穿拖鞋。</w:t>
      </w:r>
    </w:p>
    <w:p w:rsidR="00EC5054" w:rsidRPr="00EC5054" w:rsidRDefault="00EC5054" w:rsidP="00EC5054">
      <w:pPr>
        <w:pStyle w:val="afffff5"/>
        <w:ind w:firstLine="420"/>
      </w:pPr>
      <w:r w:rsidRPr="00EC5054">
        <w:rPr>
          <w:rFonts w:hint="eastAsia"/>
        </w:rPr>
        <w:t>（2）起床要慢，坐立要稳、弯腰穿鞋要缓。</w:t>
      </w:r>
    </w:p>
    <w:p w:rsidR="00EC5054" w:rsidRPr="00EC5054" w:rsidRDefault="00EC5054" w:rsidP="00EC5054">
      <w:pPr>
        <w:pStyle w:val="afffff5"/>
        <w:ind w:firstLine="420"/>
      </w:pPr>
      <w:r w:rsidRPr="00EC5054">
        <w:rPr>
          <w:rFonts w:hint="eastAsia"/>
        </w:rPr>
        <w:t>（3）居室物品放置位置固定、安全的地方，注意观察身边的环境和障碍物，行动要慢，尤其在转身和拐弯时要特别注意。</w:t>
      </w:r>
    </w:p>
    <w:p w:rsidR="00EC5054" w:rsidRPr="00EC5054" w:rsidRDefault="00EC5054" w:rsidP="00EC5054">
      <w:pPr>
        <w:pStyle w:val="afffff5"/>
        <w:ind w:firstLine="420"/>
      </w:pPr>
      <w:r w:rsidRPr="00EC5054">
        <w:rPr>
          <w:rFonts w:hint="eastAsia"/>
        </w:rPr>
        <w:t>（4）在光线暗、光滑或不平的地面行走，以及上下台阶时，要小心谨慎。遇到雨、雪、大风等恶劣天气，尽量避免外出。</w:t>
      </w:r>
    </w:p>
    <w:p w:rsidR="00EC5054" w:rsidRPr="00EC5054" w:rsidRDefault="00EC5054" w:rsidP="00EC5054">
      <w:pPr>
        <w:pStyle w:val="afffff5"/>
        <w:ind w:firstLine="422"/>
      </w:pPr>
      <w:r w:rsidRPr="00EC5054">
        <w:rPr>
          <w:rFonts w:hint="eastAsia"/>
          <w:b/>
        </w:rPr>
        <w:t xml:space="preserve"> </w:t>
      </w:r>
      <w:r w:rsidRPr="00EC5054">
        <w:rPr>
          <w:rFonts w:hint="eastAsia"/>
        </w:rPr>
        <w:t>（5）使用特殊药物或高危药品时（退烧药、降压药、降糖药、睡眠诱导剂、抗心律失常、抗惊厥、抗焦虑、利尿剂等），请听从护理人员的建议，切勿私自服用。</w:t>
      </w:r>
    </w:p>
    <w:p w:rsidR="00EC5054" w:rsidRPr="00EC5054" w:rsidRDefault="00EC5054" w:rsidP="00EC5054">
      <w:pPr>
        <w:pStyle w:val="afffff5"/>
        <w:ind w:firstLine="420"/>
      </w:pPr>
      <w:r w:rsidRPr="00EC5054">
        <w:rPr>
          <w:rFonts w:hint="eastAsia"/>
        </w:rPr>
        <w:t>（6）请遵守我院的作息时间，配合照料护理计划的执行。如有需求（包括二便）请及时呼叫护理人员协助。</w:t>
      </w:r>
    </w:p>
    <w:p w:rsidR="00EC5054" w:rsidRPr="00EC5054" w:rsidRDefault="00EC5054" w:rsidP="00EC5054">
      <w:pPr>
        <w:pStyle w:val="afffff5"/>
        <w:ind w:firstLine="420"/>
      </w:pPr>
      <w:r w:rsidRPr="00EC5054">
        <w:rPr>
          <w:rFonts w:hint="eastAsia"/>
        </w:rPr>
        <w:t>2</w:t>
      </w:r>
      <w:r w:rsidR="0085366C">
        <w:rPr>
          <w:rFonts w:hint="eastAsia"/>
        </w:rPr>
        <w:t>、</w:t>
      </w:r>
      <w:r w:rsidRPr="00EC5054">
        <w:rPr>
          <w:rFonts w:hint="eastAsia"/>
        </w:rPr>
        <w:t>预防坠床</w:t>
      </w:r>
    </w:p>
    <w:p w:rsidR="00EC5054" w:rsidRPr="00EC5054" w:rsidRDefault="00EC5054" w:rsidP="00EC5054">
      <w:pPr>
        <w:pStyle w:val="afffff5"/>
        <w:ind w:firstLine="420"/>
      </w:pPr>
      <w:r w:rsidRPr="00EC5054">
        <w:rPr>
          <w:rFonts w:hint="eastAsia"/>
        </w:rPr>
        <w:t>根据院内管理要求放置床挡，</w:t>
      </w:r>
      <w:proofErr w:type="gramStart"/>
      <w:r w:rsidRPr="00EC5054">
        <w:rPr>
          <w:rFonts w:hint="eastAsia"/>
        </w:rPr>
        <w:t>不</w:t>
      </w:r>
      <w:proofErr w:type="gramEnd"/>
      <w:r w:rsidRPr="00EC5054">
        <w:rPr>
          <w:rFonts w:hint="eastAsia"/>
        </w:rPr>
        <w:t>私自拆卸床挡；白天活动时，一侧加床挡；夜间或睡觉时，二侧均要加床挡保护。</w:t>
      </w:r>
    </w:p>
    <w:p w:rsidR="00EC5054" w:rsidRPr="00EC5054" w:rsidRDefault="00EC5054" w:rsidP="00EC5054">
      <w:pPr>
        <w:pStyle w:val="afffff5"/>
        <w:ind w:firstLine="420"/>
      </w:pPr>
      <w:r w:rsidRPr="00EC5054">
        <w:rPr>
          <w:rFonts w:hint="eastAsia"/>
        </w:rPr>
        <w:t>3</w:t>
      </w:r>
      <w:r w:rsidR="0085366C">
        <w:rPr>
          <w:rFonts w:hint="eastAsia"/>
        </w:rPr>
        <w:t>、</w:t>
      </w:r>
      <w:r w:rsidRPr="00EC5054">
        <w:rPr>
          <w:rFonts w:hint="eastAsia"/>
        </w:rPr>
        <w:t>预防走失</w:t>
      </w:r>
    </w:p>
    <w:p w:rsidR="00EC5054" w:rsidRPr="00EC5054" w:rsidRDefault="00EC5054" w:rsidP="00EC5054">
      <w:pPr>
        <w:pStyle w:val="afffff5"/>
        <w:ind w:firstLine="420"/>
      </w:pPr>
      <w:r w:rsidRPr="00EC5054">
        <w:rPr>
          <w:rFonts w:hint="eastAsia"/>
        </w:rPr>
        <w:t>（1）请听从代理人和服务人员的嘱咐，不要独自外出；如需外出时，请通知家人陪同，并随身携带手机便于联系。</w:t>
      </w:r>
    </w:p>
    <w:p w:rsidR="00EC5054" w:rsidRPr="00EC5054" w:rsidRDefault="00EC5054" w:rsidP="00EC5054">
      <w:pPr>
        <w:pStyle w:val="afffff5"/>
        <w:ind w:firstLine="420"/>
      </w:pPr>
      <w:r w:rsidRPr="00EC5054">
        <w:rPr>
          <w:rFonts w:hint="eastAsia"/>
        </w:rPr>
        <w:t>（2）请做好请、销假登记，如不能按时回院，请电话告知我院。</w:t>
      </w:r>
    </w:p>
    <w:p w:rsidR="00EC5054" w:rsidRPr="00EC5054" w:rsidRDefault="00EC5054" w:rsidP="00EC5054">
      <w:pPr>
        <w:pStyle w:val="afffff5"/>
        <w:ind w:firstLine="420"/>
      </w:pPr>
      <w:r w:rsidRPr="00EC5054">
        <w:rPr>
          <w:rFonts w:hint="eastAsia"/>
        </w:rPr>
        <w:t>4</w:t>
      </w:r>
      <w:r w:rsidR="0085366C">
        <w:rPr>
          <w:rFonts w:hint="eastAsia"/>
        </w:rPr>
        <w:t>、</w:t>
      </w:r>
      <w:r w:rsidRPr="00EC5054">
        <w:rPr>
          <w:rFonts w:hint="eastAsia"/>
        </w:rPr>
        <w:t>预防呛咳、噎食</w:t>
      </w:r>
    </w:p>
    <w:p w:rsidR="00EC5054" w:rsidRPr="00EC5054" w:rsidRDefault="00EC5054" w:rsidP="00EC5054">
      <w:pPr>
        <w:pStyle w:val="afffff5"/>
        <w:ind w:firstLine="420"/>
      </w:pPr>
      <w:r w:rsidRPr="00EC5054">
        <w:rPr>
          <w:rFonts w:hint="eastAsia"/>
        </w:rPr>
        <w:t>（1）请根据身体状况适量饮水，保持口腔湿润。吃饭/喝水时，要坐起来，或者半卧位（上身与床的角度≥30°）。</w:t>
      </w:r>
    </w:p>
    <w:p w:rsidR="00EC5054" w:rsidRPr="00EC5054" w:rsidRDefault="00EC5054" w:rsidP="00EC5054">
      <w:pPr>
        <w:pStyle w:val="afffff5"/>
        <w:ind w:firstLine="420"/>
      </w:pPr>
      <w:r w:rsidRPr="00EC5054">
        <w:rPr>
          <w:rFonts w:hint="eastAsia"/>
        </w:rPr>
        <w:t>（2）进餐时注意力要集中，不要说笑吵闹，不要看电视；吃饭、喝水要慢，每口食物不宜过多，一般以汤匙的1/3食物为宜，稀稠交替，细嚼慢咽。</w:t>
      </w:r>
    </w:p>
    <w:p w:rsidR="00EC5054" w:rsidRPr="00EC5054" w:rsidRDefault="00EC5054" w:rsidP="00EC5054">
      <w:pPr>
        <w:pStyle w:val="afffff5"/>
        <w:ind w:firstLine="420"/>
      </w:pPr>
      <w:r w:rsidRPr="00EC5054">
        <w:rPr>
          <w:rFonts w:hint="eastAsia"/>
        </w:rPr>
        <w:t>（3）要吃较软、易消化的食物，避免吃干、粘性的食物。</w:t>
      </w:r>
    </w:p>
    <w:p w:rsidR="00EC5054" w:rsidRPr="00EC5054" w:rsidRDefault="00EC5054" w:rsidP="00EC5054">
      <w:pPr>
        <w:pStyle w:val="afffff5"/>
        <w:ind w:firstLine="420"/>
      </w:pPr>
      <w:r w:rsidRPr="00EC5054">
        <w:rPr>
          <w:rFonts w:hint="eastAsia"/>
        </w:rPr>
        <w:t>（4）坚持做吞咽保健操。</w:t>
      </w:r>
    </w:p>
    <w:p w:rsidR="00EC5054" w:rsidRPr="00EC5054" w:rsidRDefault="00EC5054" w:rsidP="00EC5054">
      <w:pPr>
        <w:pStyle w:val="afffff5"/>
        <w:ind w:firstLine="420"/>
      </w:pPr>
      <w:r w:rsidRPr="00EC5054">
        <w:rPr>
          <w:rFonts w:hint="eastAsia"/>
        </w:rPr>
        <w:t>5</w:t>
      </w:r>
      <w:r w:rsidR="0085366C">
        <w:rPr>
          <w:rFonts w:hint="eastAsia"/>
        </w:rPr>
        <w:t>、</w:t>
      </w:r>
      <w:r w:rsidRPr="00EC5054">
        <w:rPr>
          <w:rFonts w:hint="eastAsia"/>
        </w:rPr>
        <w:t>预防压疮</w:t>
      </w:r>
    </w:p>
    <w:p w:rsidR="00EC5054" w:rsidRPr="00EC5054" w:rsidRDefault="00EC5054" w:rsidP="00EC5054">
      <w:pPr>
        <w:pStyle w:val="afffff5"/>
        <w:ind w:firstLine="420"/>
      </w:pPr>
      <w:r w:rsidRPr="00EC5054">
        <w:rPr>
          <w:rFonts w:hint="eastAsia"/>
        </w:rPr>
        <w:lastRenderedPageBreak/>
        <w:t>（1）如果您长期卧床或者坐轮椅，请经常查看皮肤情况。如皮肤发红或者破损，请及时告知护理人员。</w:t>
      </w:r>
    </w:p>
    <w:p w:rsidR="00EC5054" w:rsidRPr="00EC5054" w:rsidRDefault="00EC5054" w:rsidP="00EC5054">
      <w:pPr>
        <w:pStyle w:val="afffff5"/>
        <w:ind w:firstLine="420"/>
      </w:pPr>
      <w:r w:rsidRPr="00EC5054">
        <w:rPr>
          <w:rFonts w:hint="eastAsia"/>
        </w:rPr>
        <w:t>（2）内衣穿着要柔软、棉质、宽松，且勤更换内衣。</w:t>
      </w:r>
    </w:p>
    <w:p w:rsidR="00EC5054" w:rsidRPr="00EC5054" w:rsidRDefault="00EC5054" w:rsidP="00EC5054">
      <w:pPr>
        <w:pStyle w:val="afffff5"/>
        <w:ind w:firstLine="420"/>
      </w:pPr>
      <w:r w:rsidRPr="00EC5054">
        <w:rPr>
          <w:rFonts w:hint="eastAsia"/>
        </w:rPr>
        <w:t>（3）床铺要保持清洁、干燥、平整；尽量多活动，不能下地活动的，可在床上进行适当的活动或在护理人员的协助下被动运动，促进血液循环。</w:t>
      </w:r>
    </w:p>
    <w:p w:rsidR="00EC5054" w:rsidRPr="00EC5054" w:rsidRDefault="00EC5054" w:rsidP="00EC5054">
      <w:pPr>
        <w:pStyle w:val="afffff5"/>
        <w:ind w:firstLine="420"/>
      </w:pPr>
      <w:r w:rsidRPr="00EC5054">
        <w:rPr>
          <w:rFonts w:hint="eastAsia"/>
        </w:rPr>
        <w:t>（4）适当加强营养，以保持良好身体状况。</w:t>
      </w:r>
    </w:p>
    <w:p w:rsidR="0085366C" w:rsidRDefault="0085366C" w:rsidP="00EC5054">
      <w:pPr>
        <w:pStyle w:val="afffff5"/>
        <w:ind w:firstLine="422"/>
        <w:rPr>
          <w:b/>
          <w:bCs/>
        </w:rPr>
      </w:pPr>
    </w:p>
    <w:p w:rsidR="00EC5054" w:rsidRPr="00EC5054" w:rsidRDefault="0085366C" w:rsidP="00EC5054">
      <w:pPr>
        <w:pStyle w:val="afffff5"/>
        <w:ind w:firstLine="422"/>
      </w:pPr>
      <w:r w:rsidRPr="0085366C">
        <w:rPr>
          <w:rFonts w:hint="eastAsia"/>
          <w:b/>
          <w:bCs/>
        </w:rPr>
        <w:t>因不可归责于我院的事由发生上述意外情况的,我院不承担责任</w:t>
      </w:r>
      <w:r>
        <w:rPr>
          <w:rFonts w:hint="eastAsia"/>
          <w:b/>
          <w:bCs/>
        </w:rPr>
        <w:t>。</w:t>
      </w:r>
    </w:p>
    <w:p w:rsidR="0085366C" w:rsidRDefault="0085366C">
      <w:pPr>
        <w:pStyle w:val="afffff5"/>
        <w:ind w:firstLine="420"/>
      </w:pPr>
    </w:p>
    <w:p w:rsidR="00A222D4" w:rsidRPr="0072042D" w:rsidRDefault="0085366C">
      <w:pPr>
        <w:pStyle w:val="afffff5"/>
        <w:ind w:firstLine="422"/>
        <w:rPr>
          <w:b/>
          <w:bCs/>
        </w:rPr>
      </w:pPr>
      <w:r w:rsidRPr="0072042D">
        <w:rPr>
          <w:rFonts w:hint="eastAsia"/>
          <w:b/>
          <w:bCs/>
        </w:rPr>
        <w:t>签名并抄写：我已认真阅读并全面理解以上内容,且对上述告知内容及处理方式予以确认。</w:t>
      </w:r>
    </w:p>
    <w:p w:rsidR="00A222D4" w:rsidRDefault="00A222D4">
      <w:pPr>
        <w:pStyle w:val="afffff5"/>
        <w:ind w:firstLine="420"/>
      </w:pPr>
    </w:p>
    <w:p w:rsidR="00A222D4" w:rsidRDefault="00A222D4">
      <w:pPr>
        <w:pStyle w:val="afffff5"/>
        <w:ind w:firstLine="420"/>
      </w:pPr>
    </w:p>
    <w:p w:rsidR="00A222D4" w:rsidRDefault="00000000">
      <w:pPr>
        <w:pStyle w:val="afffff5"/>
        <w:ind w:firstLine="420"/>
        <w:rPr>
          <w:rFonts w:ascii="仿宋_GB2312" w:eastAsia="仿宋_GB2312"/>
          <w:b/>
        </w:rPr>
      </w:pPr>
      <w:r>
        <w:rPr>
          <w:rFonts w:hint="eastAsia"/>
        </w:rPr>
        <w:t>甲方签名（章）：</w:t>
      </w:r>
    </w:p>
    <w:p w:rsidR="00A222D4" w:rsidRDefault="00000000">
      <w:pPr>
        <w:pStyle w:val="afffff5"/>
        <w:ind w:firstLine="420"/>
      </w:pPr>
      <w:r>
        <w:rPr>
          <w:rFonts w:hint="eastAsia"/>
        </w:rPr>
        <w:t>日期：         年    月     日</w:t>
      </w:r>
    </w:p>
    <w:p w:rsidR="00A222D4" w:rsidRDefault="00A222D4">
      <w:pPr>
        <w:pStyle w:val="afffff5"/>
        <w:ind w:firstLine="420"/>
      </w:pPr>
    </w:p>
    <w:p w:rsidR="00A222D4" w:rsidRDefault="00000000">
      <w:pPr>
        <w:pStyle w:val="afffff5"/>
        <w:ind w:firstLine="420"/>
      </w:pPr>
      <w:r>
        <w:rPr>
          <w:rFonts w:hint="eastAsia"/>
        </w:rPr>
        <w:t>乙方、乙方相关第三方签名：</w:t>
      </w:r>
    </w:p>
    <w:p w:rsidR="00A222D4" w:rsidRDefault="00000000">
      <w:pPr>
        <w:pStyle w:val="afffff5"/>
        <w:ind w:firstLine="420"/>
      </w:pPr>
      <w:r>
        <w:rPr>
          <w:rFonts w:hint="eastAsia"/>
        </w:rPr>
        <w:t>日期：         年    月     日</w:t>
      </w:r>
    </w:p>
    <w:p w:rsidR="00A222D4" w:rsidRDefault="00000000">
      <w:pPr>
        <w:pStyle w:val="afffff5"/>
        <w:ind w:firstLineChars="0" w:firstLine="0"/>
        <w:jc w:val="center"/>
      </w:pPr>
      <w:bookmarkStart w:id="26" w:name="BookMark8"/>
      <w:bookmarkEnd w:id="25"/>
      <w:r>
        <w:rPr>
          <w:noProof/>
        </w:rP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2"/>
                    <a:stretch>
                      <a:fillRect/>
                    </a:stretch>
                  </pic:blipFill>
                  <pic:spPr>
                    <a:xfrm>
                      <a:off x="0" y="0"/>
                      <a:ext cx="1485900" cy="317500"/>
                    </a:xfrm>
                    <a:prstGeom prst="rect">
                      <a:avLst/>
                    </a:prstGeom>
                  </pic:spPr>
                </pic:pic>
              </a:graphicData>
            </a:graphic>
          </wp:inline>
        </w:drawing>
      </w:r>
      <w:bookmarkEnd w:id="26"/>
    </w:p>
    <w:sectPr w:rsidR="00A222D4">
      <w:headerReference w:type="even" r:id="rId33"/>
      <w:headerReference w:type="default" r:id="rId34"/>
      <w:footerReference w:type="even" r:id="rId35"/>
      <w:footerReference w:type="default" r:id="rId36"/>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8532B" w:rsidRDefault="0068532B">
      <w:pPr>
        <w:spacing w:line="240" w:lineRule="auto"/>
      </w:pPr>
      <w:r>
        <w:separator/>
      </w:r>
    </w:p>
  </w:endnote>
  <w:endnote w:type="continuationSeparator" w:id="0">
    <w:p w:rsidR="0068532B" w:rsidRDefault="006853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汉仪中宋简">
    <w:altName w:val="宋体"/>
    <w:charset w:val="86"/>
    <w:family w:val="auto"/>
    <w:pitch w:val="default"/>
    <w:sig w:usb0="00000000" w:usb1="00000000" w:usb2="00000002" w:usb3="00000000" w:csb0="00040000" w:csb1="00000000"/>
  </w:font>
  <w:font w:name="仿宋_GB2312">
    <w:altName w:val="仿宋"/>
    <w:charset w:val="86"/>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1"/>
    </w:pPr>
    <w:r>
      <w:fldChar w:fldCharType="begin"/>
    </w:r>
    <w:r>
      <w:instrText xml:space="preserve"> PAGE   \* MERGEFORMAT \* MERGEFORMAT </w:instrText>
    </w:r>
    <w:r>
      <w:fldChar w:fldCharType="separate"/>
    </w:r>
    <w: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2"/>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A222D4">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A222D4">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2"/>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1"/>
    </w:pPr>
    <w:r>
      <w:fldChar w:fldCharType="begin"/>
    </w:r>
    <w:r>
      <w:instrText xml:space="preserve"> PAGE   \* MERGEFORMAT \* MERGEFORMAT </w:instrText>
    </w:r>
    <w:r>
      <w:fldChar w:fldCharType="separate"/>
    </w:r>
    <w:r>
      <w:t>7</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2"/>
    </w:pPr>
    <w:r>
      <w:fldChar w:fldCharType="begin"/>
    </w:r>
    <w:r>
      <w:instrText>PAGE   \* MERGEFORMAT</w:instrText>
    </w:r>
    <w:r>
      <w:fldChar w:fldCharType="separate"/>
    </w:r>
    <w:r>
      <w:rPr>
        <w:lang w:val="zh-CN"/>
      </w:rPr>
      <w:t>7</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1"/>
    </w:pPr>
    <w:r>
      <w:fldChar w:fldCharType="begin"/>
    </w:r>
    <w:r>
      <w:instrText xml:space="preserve"> PAGE   \* MERGEFORMAT \* MERGEFORMAT </w:instrText>
    </w:r>
    <w:r>
      <w:fldChar w:fldCharType="separate"/>
    </w:r>
    <w: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2"/>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8532B" w:rsidRDefault="0068532B">
      <w:pPr>
        <w:spacing w:line="240" w:lineRule="auto"/>
      </w:pPr>
      <w:r>
        <w:separator/>
      </w:r>
    </w:p>
  </w:footnote>
  <w:footnote w:type="continuationSeparator" w:id="0">
    <w:p w:rsidR="0068532B" w:rsidRDefault="006853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A222D4">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b"/>
      <w:rPr>
        <w:rFonts w:hint="eastAsia"/>
      </w:rPr>
    </w:pPr>
    <w:r>
      <w:fldChar w:fldCharType="begin"/>
    </w:r>
    <w:r>
      <w:instrText xml:space="preserve"> STYLEREF  标准文件_文件编号 \* MERGEFORMAT </w:instrTex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a"/>
      <w:rPr>
        <w:rFonts w:hint="eastAsia"/>
      </w:rPr>
    </w:pPr>
    <w:r>
      <w:fldChar w:fldCharType="begin"/>
    </w:r>
    <w:r>
      <w:instrText xml:space="preserve"> STYLEREF  标准文件_文件编号  \* MERGEFORMAT </w:instrTex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A222D4">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b"/>
      <w:rPr>
        <w:rFonts w:hint="eastAsia"/>
      </w:rPr>
    </w:pPr>
    <w:r>
      <w:fldChar w:fldCharType="begin"/>
    </w:r>
    <w:r>
      <w:instrText xml:space="preserve"> STYLEREF  标准文件_文件编号 \* MERGEFORMAT </w:instrText>
    </w:r>
    <w:r>
      <w:rPr>
        <w:rFonts w:hint="eastAsia"/>
      </w:rPr>
      <w:fldChar w:fldCharType="separate"/>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a"/>
      <w:rPr>
        <w:rFonts w:hint="eastAsia"/>
      </w:rPr>
    </w:pPr>
    <w:r>
      <w:fldChar w:fldCharType="begin"/>
    </w:r>
    <w:r>
      <w:instrText xml:space="preserve"> STYLEREF  标准文件_文件编号  \* MERGEFORMAT </w:instrTex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b"/>
      <w:rPr>
        <w:rFonts w:hint="eastAsia"/>
      </w:rPr>
    </w:pPr>
    <w:r>
      <w:fldChar w:fldCharType="begin"/>
    </w:r>
    <w:r>
      <w:instrText xml:space="preserve"> STYLEREF  标准文件_文件编号 \* MERGEFORMAT </w:instrTex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a"/>
      <w:rPr>
        <w:rFonts w:hint="eastAsia"/>
      </w:rPr>
    </w:pPr>
    <w:r>
      <w:fldChar w:fldCharType="begin"/>
    </w:r>
    <w:r>
      <w:instrText xml:space="preserve"> STYLEREF  标准文件_文件编号  \* MERGEFORMAT </w:instrTex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b"/>
      <w:rPr>
        <w:rFonts w:hint="eastAsia"/>
      </w:rPr>
    </w:pPr>
    <w:r>
      <w:fldChar w:fldCharType="begin"/>
    </w:r>
    <w:r>
      <w:instrText xml:space="preserve"> STYLEREF  标准文件_文件编号 \* MERGEFORMAT </w:instrTex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222D4" w:rsidRDefault="00000000">
    <w:pPr>
      <w:pStyle w:val="afffffa"/>
      <w:rPr>
        <w:rFonts w:hint="eastAsia"/>
      </w:rPr>
    </w:pPr>
    <w:r>
      <w:fldChar w:fldCharType="begin"/>
    </w:r>
    <w:r>
      <w:instrText xml:space="preserve"> STYLEREF  标准文件_文件编号  \* MERGEFORMAT </w:instrText>
    </w:r>
    <w:r>
      <w:rPr>
        <w:rFonts w:hint="eastAsia"/>
      </w:rPr>
      <w:fldChar w:fldCharType="separate"/>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985"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800" w:hanging="374"/>
      </w:pPr>
      <w:rPr>
        <w:rFonts w:ascii="黑体" w:eastAsia="黑体" w:hint="eastAsia"/>
        <w:b w:val="0"/>
        <w:i w:val="0"/>
        <w:sz w:val="18"/>
      </w:rPr>
    </w:lvl>
    <w:lvl w:ilvl="1">
      <w:start w:val="1"/>
      <w:numFmt w:val="lowerLetter"/>
      <w:lvlText w:val="%2)"/>
      <w:lvlJc w:val="left"/>
      <w:pPr>
        <w:tabs>
          <w:tab w:val="left" w:pos="1203"/>
        </w:tabs>
        <w:ind w:left="789" w:hanging="363"/>
      </w:pPr>
      <w:rPr>
        <w:rFonts w:hint="eastAsia"/>
      </w:rPr>
    </w:lvl>
    <w:lvl w:ilvl="2">
      <w:start w:val="1"/>
      <w:numFmt w:val="lowerRoman"/>
      <w:lvlText w:val="%3."/>
      <w:lvlJc w:val="right"/>
      <w:pPr>
        <w:tabs>
          <w:tab w:val="left" w:pos="1203"/>
        </w:tabs>
        <w:ind w:left="789" w:hanging="363"/>
      </w:pPr>
      <w:rPr>
        <w:rFonts w:hint="eastAsia"/>
      </w:rPr>
    </w:lvl>
    <w:lvl w:ilvl="3">
      <w:start w:val="1"/>
      <w:numFmt w:val="decimal"/>
      <w:lvlText w:val="%4."/>
      <w:lvlJc w:val="left"/>
      <w:pPr>
        <w:tabs>
          <w:tab w:val="left" w:pos="1203"/>
        </w:tabs>
        <w:ind w:left="789" w:hanging="363"/>
      </w:pPr>
      <w:rPr>
        <w:rFonts w:hint="eastAsia"/>
      </w:rPr>
    </w:lvl>
    <w:lvl w:ilvl="4">
      <w:start w:val="1"/>
      <w:numFmt w:val="lowerLetter"/>
      <w:lvlText w:val="%5)"/>
      <w:lvlJc w:val="left"/>
      <w:pPr>
        <w:tabs>
          <w:tab w:val="left" w:pos="1203"/>
        </w:tabs>
        <w:ind w:left="789" w:hanging="363"/>
      </w:pPr>
      <w:rPr>
        <w:rFonts w:hint="eastAsia"/>
      </w:rPr>
    </w:lvl>
    <w:lvl w:ilvl="5">
      <w:start w:val="1"/>
      <w:numFmt w:val="lowerRoman"/>
      <w:lvlText w:val="%6."/>
      <w:lvlJc w:val="right"/>
      <w:pPr>
        <w:tabs>
          <w:tab w:val="left" w:pos="1203"/>
        </w:tabs>
        <w:ind w:left="789" w:hanging="363"/>
      </w:pPr>
      <w:rPr>
        <w:rFonts w:hint="eastAsia"/>
      </w:rPr>
    </w:lvl>
    <w:lvl w:ilvl="6">
      <w:start w:val="1"/>
      <w:numFmt w:val="decimal"/>
      <w:lvlText w:val="%7."/>
      <w:lvlJc w:val="left"/>
      <w:pPr>
        <w:tabs>
          <w:tab w:val="left" w:pos="1203"/>
        </w:tabs>
        <w:ind w:left="789" w:hanging="363"/>
      </w:pPr>
      <w:rPr>
        <w:rFonts w:hint="eastAsia"/>
      </w:rPr>
    </w:lvl>
    <w:lvl w:ilvl="7">
      <w:start w:val="1"/>
      <w:numFmt w:val="lowerLetter"/>
      <w:lvlText w:val="%8)"/>
      <w:lvlJc w:val="left"/>
      <w:pPr>
        <w:tabs>
          <w:tab w:val="left" w:pos="1203"/>
        </w:tabs>
        <w:ind w:left="789" w:hanging="363"/>
      </w:pPr>
      <w:rPr>
        <w:rFonts w:hint="eastAsia"/>
      </w:rPr>
    </w:lvl>
    <w:lvl w:ilvl="8">
      <w:start w:val="1"/>
      <w:numFmt w:val="lowerRoman"/>
      <w:lvlText w:val="%9."/>
      <w:lvlJc w:val="right"/>
      <w:pPr>
        <w:tabs>
          <w:tab w:val="left" w:pos="1203"/>
        </w:tabs>
        <w:ind w:left="789"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C5947AD"/>
    <w:multiLevelType w:val="multilevel"/>
    <w:tmpl w:val="E932BA70"/>
    <w:lvl w:ilvl="0">
      <w:start w:val="1"/>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77877629">
    <w:abstractNumId w:val="0"/>
  </w:num>
  <w:num w:numId="2" w16cid:durableId="982269385">
    <w:abstractNumId w:val="27"/>
  </w:num>
  <w:num w:numId="3" w16cid:durableId="1225918767">
    <w:abstractNumId w:val="5"/>
  </w:num>
  <w:num w:numId="4" w16cid:durableId="1503206283">
    <w:abstractNumId w:val="23"/>
  </w:num>
  <w:num w:numId="5" w16cid:durableId="1022126284">
    <w:abstractNumId w:val="18"/>
  </w:num>
  <w:num w:numId="6" w16cid:durableId="775709879">
    <w:abstractNumId w:val="13"/>
  </w:num>
  <w:num w:numId="7" w16cid:durableId="830294224">
    <w:abstractNumId w:val="8"/>
  </w:num>
  <w:num w:numId="8" w16cid:durableId="1367214435">
    <w:abstractNumId w:val="3"/>
  </w:num>
  <w:num w:numId="9" w16cid:durableId="1220554901">
    <w:abstractNumId w:val="9"/>
  </w:num>
  <w:num w:numId="10" w16cid:durableId="1028872333">
    <w:abstractNumId w:val="16"/>
  </w:num>
  <w:num w:numId="11" w16cid:durableId="1301426603">
    <w:abstractNumId w:val="25"/>
  </w:num>
  <w:num w:numId="12" w16cid:durableId="953101821">
    <w:abstractNumId w:val="11"/>
  </w:num>
  <w:num w:numId="13" w16cid:durableId="484245892">
    <w:abstractNumId w:val="12"/>
  </w:num>
  <w:num w:numId="14" w16cid:durableId="1362364714">
    <w:abstractNumId w:val="7"/>
  </w:num>
  <w:num w:numId="15" w16cid:durableId="1640918614">
    <w:abstractNumId w:val="19"/>
  </w:num>
  <w:num w:numId="16" w16cid:durableId="132605993">
    <w:abstractNumId w:val="21"/>
  </w:num>
  <w:num w:numId="17" w16cid:durableId="1767995084">
    <w:abstractNumId w:val="17"/>
  </w:num>
  <w:num w:numId="18" w16cid:durableId="1885095455">
    <w:abstractNumId w:val="29"/>
  </w:num>
  <w:num w:numId="19" w16cid:durableId="601647208">
    <w:abstractNumId w:val="15"/>
  </w:num>
  <w:num w:numId="20" w16cid:durableId="582955519">
    <w:abstractNumId w:val="1"/>
  </w:num>
  <w:num w:numId="21" w16cid:durableId="626857165">
    <w:abstractNumId w:val="10"/>
  </w:num>
  <w:num w:numId="22" w16cid:durableId="148373677">
    <w:abstractNumId w:val="30"/>
  </w:num>
  <w:num w:numId="23" w16cid:durableId="1584795651">
    <w:abstractNumId w:val="20"/>
  </w:num>
  <w:num w:numId="24" w16cid:durableId="156503920">
    <w:abstractNumId w:val="6"/>
  </w:num>
  <w:num w:numId="25" w16cid:durableId="932322864">
    <w:abstractNumId w:val="26"/>
  </w:num>
  <w:num w:numId="26" w16cid:durableId="1626277908">
    <w:abstractNumId w:val="28"/>
  </w:num>
  <w:num w:numId="27" w16cid:durableId="674192510">
    <w:abstractNumId w:val="2"/>
  </w:num>
  <w:num w:numId="28" w16cid:durableId="1550263800">
    <w:abstractNumId w:val="4"/>
  </w:num>
  <w:num w:numId="29" w16cid:durableId="504128390">
    <w:abstractNumId w:val="14"/>
  </w:num>
  <w:num w:numId="30" w16cid:durableId="2040349111">
    <w:abstractNumId w:val="24"/>
  </w:num>
  <w:num w:numId="31" w16cid:durableId="1519732654">
    <w:abstractNumId w:val="22"/>
  </w:num>
  <w:num w:numId="32" w16cid:durableId="977223588">
    <w:abstractNumId w:val="27"/>
  </w:num>
  <w:num w:numId="33" w16cid:durableId="1485927086">
    <w:abstractNumId w:val="27"/>
  </w:num>
  <w:num w:numId="34" w16cid:durableId="311174701">
    <w:abstractNumId w:val="27"/>
  </w:num>
  <w:num w:numId="35" w16cid:durableId="2102599270">
    <w:abstractNumId w:val="27"/>
  </w:num>
  <w:num w:numId="36" w16cid:durableId="4579151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E2MjA5OWU2MWM2OTZlNDU3MzY1YzkxNjk2ZGMxYjAifQ=="/>
  </w:docVars>
  <w:rsids>
    <w:rsidRoot w:val="00503400"/>
    <w:rsid w:val="0000040A"/>
    <w:rsid w:val="00000A94"/>
    <w:rsid w:val="00000F48"/>
    <w:rsid w:val="0000105E"/>
    <w:rsid w:val="000015B4"/>
    <w:rsid w:val="00001972"/>
    <w:rsid w:val="00001D9A"/>
    <w:rsid w:val="00002781"/>
    <w:rsid w:val="00003640"/>
    <w:rsid w:val="00003A0E"/>
    <w:rsid w:val="00003C56"/>
    <w:rsid w:val="00006173"/>
    <w:rsid w:val="000061E9"/>
    <w:rsid w:val="00006B08"/>
    <w:rsid w:val="0000770C"/>
    <w:rsid w:val="00007B3A"/>
    <w:rsid w:val="000104AC"/>
    <w:rsid w:val="000107E0"/>
    <w:rsid w:val="00011FDE"/>
    <w:rsid w:val="00012FFD"/>
    <w:rsid w:val="00014162"/>
    <w:rsid w:val="00014340"/>
    <w:rsid w:val="000160A6"/>
    <w:rsid w:val="00016A9C"/>
    <w:rsid w:val="00016E9D"/>
    <w:rsid w:val="00017217"/>
    <w:rsid w:val="00021E53"/>
    <w:rsid w:val="00022184"/>
    <w:rsid w:val="00022762"/>
    <w:rsid w:val="000238E0"/>
    <w:rsid w:val="0002452B"/>
    <w:rsid w:val="000249DB"/>
    <w:rsid w:val="0002595E"/>
    <w:rsid w:val="00026FE0"/>
    <w:rsid w:val="000303C3"/>
    <w:rsid w:val="000331D3"/>
    <w:rsid w:val="000333E3"/>
    <w:rsid w:val="000346A5"/>
    <w:rsid w:val="00034D5C"/>
    <w:rsid w:val="000350A9"/>
    <w:rsid w:val="000359C3"/>
    <w:rsid w:val="00035A7D"/>
    <w:rsid w:val="000365ED"/>
    <w:rsid w:val="00037F40"/>
    <w:rsid w:val="00041311"/>
    <w:rsid w:val="0004249A"/>
    <w:rsid w:val="00042739"/>
    <w:rsid w:val="00043282"/>
    <w:rsid w:val="00043914"/>
    <w:rsid w:val="00043F77"/>
    <w:rsid w:val="00044286"/>
    <w:rsid w:val="00045B31"/>
    <w:rsid w:val="00046586"/>
    <w:rsid w:val="00047F28"/>
    <w:rsid w:val="000503AA"/>
    <w:rsid w:val="000506A1"/>
    <w:rsid w:val="000508C9"/>
    <w:rsid w:val="000515DD"/>
    <w:rsid w:val="00051953"/>
    <w:rsid w:val="00051BF7"/>
    <w:rsid w:val="0005265A"/>
    <w:rsid w:val="00053094"/>
    <w:rsid w:val="00053423"/>
    <w:rsid w:val="000539DD"/>
    <w:rsid w:val="00053BD3"/>
    <w:rsid w:val="000556ED"/>
    <w:rsid w:val="00055F0F"/>
    <w:rsid w:val="00055FE2"/>
    <w:rsid w:val="0005616F"/>
    <w:rsid w:val="000573E3"/>
    <w:rsid w:val="00057888"/>
    <w:rsid w:val="00060C2E"/>
    <w:rsid w:val="00061033"/>
    <w:rsid w:val="000616A5"/>
    <w:rsid w:val="000619E9"/>
    <w:rsid w:val="00061AFD"/>
    <w:rsid w:val="000622D4"/>
    <w:rsid w:val="0006357D"/>
    <w:rsid w:val="00065677"/>
    <w:rsid w:val="00066213"/>
    <w:rsid w:val="00067F1E"/>
    <w:rsid w:val="00071CC0"/>
    <w:rsid w:val="00071CFC"/>
    <w:rsid w:val="00073B1F"/>
    <w:rsid w:val="00073C8C"/>
    <w:rsid w:val="00077888"/>
    <w:rsid w:val="00077B64"/>
    <w:rsid w:val="00080438"/>
    <w:rsid w:val="00080A1C"/>
    <w:rsid w:val="00081DBC"/>
    <w:rsid w:val="00081E95"/>
    <w:rsid w:val="00082317"/>
    <w:rsid w:val="00082A06"/>
    <w:rsid w:val="00083747"/>
    <w:rsid w:val="00083D2C"/>
    <w:rsid w:val="00086AA1"/>
    <w:rsid w:val="00086C1E"/>
    <w:rsid w:val="00087A77"/>
    <w:rsid w:val="00090CA6"/>
    <w:rsid w:val="000913E8"/>
    <w:rsid w:val="00092272"/>
    <w:rsid w:val="00092B8A"/>
    <w:rsid w:val="00092FB0"/>
    <w:rsid w:val="000934C5"/>
    <w:rsid w:val="00093D25"/>
    <w:rsid w:val="00093DAB"/>
    <w:rsid w:val="000945E3"/>
    <w:rsid w:val="00094B5D"/>
    <w:rsid w:val="00094D73"/>
    <w:rsid w:val="00095042"/>
    <w:rsid w:val="000951E3"/>
    <w:rsid w:val="00096D63"/>
    <w:rsid w:val="000A0B60"/>
    <w:rsid w:val="000A0DB4"/>
    <w:rsid w:val="000A0EB8"/>
    <w:rsid w:val="000A19FC"/>
    <w:rsid w:val="000A2512"/>
    <w:rsid w:val="000A296B"/>
    <w:rsid w:val="000A3FDD"/>
    <w:rsid w:val="000A45E1"/>
    <w:rsid w:val="000A45F7"/>
    <w:rsid w:val="000A591F"/>
    <w:rsid w:val="000A7311"/>
    <w:rsid w:val="000A7C01"/>
    <w:rsid w:val="000B060F"/>
    <w:rsid w:val="000B1592"/>
    <w:rsid w:val="000B1B21"/>
    <w:rsid w:val="000B1FF2"/>
    <w:rsid w:val="000B3CDA"/>
    <w:rsid w:val="000B5244"/>
    <w:rsid w:val="000B644C"/>
    <w:rsid w:val="000B6A0B"/>
    <w:rsid w:val="000C0123"/>
    <w:rsid w:val="000C0D92"/>
    <w:rsid w:val="000C0F6C"/>
    <w:rsid w:val="000C11DB"/>
    <w:rsid w:val="000C1492"/>
    <w:rsid w:val="000C1C5A"/>
    <w:rsid w:val="000C1CA1"/>
    <w:rsid w:val="000C25B1"/>
    <w:rsid w:val="000C2FBD"/>
    <w:rsid w:val="000C317A"/>
    <w:rsid w:val="000C3FD2"/>
    <w:rsid w:val="000C409D"/>
    <w:rsid w:val="000C4B41"/>
    <w:rsid w:val="000C4F75"/>
    <w:rsid w:val="000C57D6"/>
    <w:rsid w:val="000C5991"/>
    <w:rsid w:val="000C6362"/>
    <w:rsid w:val="000C7666"/>
    <w:rsid w:val="000D0A9C"/>
    <w:rsid w:val="000D1795"/>
    <w:rsid w:val="000D2285"/>
    <w:rsid w:val="000D329A"/>
    <w:rsid w:val="000D4B9C"/>
    <w:rsid w:val="000D4EB6"/>
    <w:rsid w:val="000D57D1"/>
    <w:rsid w:val="000D626C"/>
    <w:rsid w:val="000D753B"/>
    <w:rsid w:val="000E1B0A"/>
    <w:rsid w:val="000E4C9E"/>
    <w:rsid w:val="000E6FD7"/>
    <w:rsid w:val="000E7E1C"/>
    <w:rsid w:val="000F06E1"/>
    <w:rsid w:val="000F0E3C"/>
    <w:rsid w:val="000F15DF"/>
    <w:rsid w:val="000F19D5"/>
    <w:rsid w:val="000F264B"/>
    <w:rsid w:val="000F3D20"/>
    <w:rsid w:val="000F4050"/>
    <w:rsid w:val="000F4AEA"/>
    <w:rsid w:val="000F67E9"/>
    <w:rsid w:val="00100B71"/>
    <w:rsid w:val="0010169B"/>
    <w:rsid w:val="00104926"/>
    <w:rsid w:val="001052F7"/>
    <w:rsid w:val="00107FEE"/>
    <w:rsid w:val="00110C33"/>
    <w:rsid w:val="00110C4E"/>
    <w:rsid w:val="00110E2D"/>
    <w:rsid w:val="00113B1E"/>
    <w:rsid w:val="001158E3"/>
    <w:rsid w:val="00116547"/>
    <w:rsid w:val="0011711C"/>
    <w:rsid w:val="00120094"/>
    <w:rsid w:val="00120A2E"/>
    <w:rsid w:val="00121127"/>
    <w:rsid w:val="00121B68"/>
    <w:rsid w:val="00121BCC"/>
    <w:rsid w:val="001227F7"/>
    <w:rsid w:val="00124E4F"/>
    <w:rsid w:val="001260B7"/>
    <w:rsid w:val="001265CB"/>
    <w:rsid w:val="001321C6"/>
    <w:rsid w:val="001325C4"/>
    <w:rsid w:val="00133010"/>
    <w:rsid w:val="001338EE"/>
    <w:rsid w:val="00133AAE"/>
    <w:rsid w:val="00134EBA"/>
    <w:rsid w:val="00135323"/>
    <w:rsid w:val="001356C4"/>
    <w:rsid w:val="00137565"/>
    <w:rsid w:val="00137EE4"/>
    <w:rsid w:val="00140E7E"/>
    <w:rsid w:val="00141114"/>
    <w:rsid w:val="0014119C"/>
    <w:rsid w:val="0014122A"/>
    <w:rsid w:val="00142969"/>
    <w:rsid w:val="00142D10"/>
    <w:rsid w:val="001436B1"/>
    <w:rsid w:val="00143FE4"/>
    <w:rsid w:val="001446C2"/>
    <w:rsid w:val="001457E7"/>
    <w:rsid w:val="00145D9D"/>
    <w:rsid w:val="00146388"/>
    <w:rsid w:val="001512FD"/>
    <w:rsid w:val="00151442"/>
    <w:rsid w:val="00151516"/>
    <w:rsid w:val="0015237B"/>
    <w:rsid w:val="001529E5"/>
    <w:rsid w:val="00152FB3"/>
    <w:rsid w:val="00153C7E"/>
    <w:rsid w:val="00155809"/>
    <w:rsid w:val="00156B25"/>
    <w:rsid w:val="00156E1A"/>
    <w:rsid w:val="00156E39"/>
    <w:rsid w:val="00157894"/>
    <w:rsid w:val="00157B55"/>
    <w:rsid w:val="001616DE"/>
    <w:rsid w:val="001623F0"/>
    <w:rsid w:val="001642FA"/>
    <w:rsid w:val="001649EB"/>
    <w:rsid w:val="00164BAF"/>
    <w:rsid w:val="00164FA8"/>
    <w:rsid w:val="00165065"/>
    <w:rsid w:val="00165434"/>
    <w:rsid w:val="0016580B"/>
    <w:rsid w:val="00165D30"/>
    <w:rsid w:val="00165F49"/>
    <w:rsid w:val="00166AD0"/>
    <w:rsid w:val="00166B88"/>
    <w:rsid w:val="0016770A"/>
    <w:rsid w:val="00170804"/>
    <w:rsid w:val="001708E9"/>
    <w:rsid w:val="0017340B"/>
    <w:rsid w:val="00173FB1"/>
    <w:rsid w:val="00174F61"/>
    <w:rsid w:val="0017510B"/>
    <w:rsid w:val="00175374"/>
    <w:rsid w:val="001763BA"/>
    <w:rsid w:val="00176DFD"/>
    <w:rsid w:val="00181191"/>
    <w:rsid w:val="001852C9"/>
    <w:rsid w:val="00185CD8"/>
    <w:rsid w:val="00185EF8"/>
    <w:rsid w:val="00187A0B"/>
    <w:rsid w:val="00190087"/>
    <w:rsid w:val="001913C4"/>
    <w:rsid w:val="00192430"/>
    <w:rsid w:val="0019348F"/>
    <w:rsid w:val="0019350D"/>
    <w:rsid w:val="00193A07"/>
    <w:rsid w:val="00194C95"/>
    <w:rsid w:val="00195C34"/>
    <w:rsid w:val="00196EF5"/>
    <w:rsid w:val="001A024D"/>
    <w:rsid w:val="001A1A53"/>
    <w:rsid w:val="001A234A"/>
    <w:rsid w:val="001A4CF3"/>
    <w:rsid w:val="001A4DE4"/>
    <w:rsid w:val="001A6696"/>
    <w:rsid w:val="001A726C"/>
    <w:rsid w:val="001B0485"/>
    <w:rsid w:val="001B06E8"/>
    <w:rsid w:val="001B4476"/>
    <w:rsid w:val="001B4710"/>
    <w:rsid w:val="001B4B44"/>
    <w:rsid w:val="001B71D0"/>
    <w:rsid w:val="001B71EE"/>
    <w:rsid w:val="001C04A8"/>
    <w:rsid w:val="001C2C03"/>
    <w:rsid w:val="001C3C68"/>
    <w:rsid w:val="001C42F7"/>
    <w:rsid w:val="001C49E5"/>
    <w:rsid w:val="001C5D02"/>
    <w:rsid w:val="001C680C"/>
    <w:rsid w:val="001C745E"/>
    <w:rsid w:val="001C7FEA"/>
    <w:rsid w:val="001D0499"/>
    <w:rsid w:val="001D0BBE"/>
    <w:rsid w:val="001D0ED4"/>
    <w:rsid w:val="001D212F"/>
    <w:rsid w:val="001D25FA"/>
    <w:rsid w:val="001D29D7"/>
    <w:rsid w:val="001D2DE7"/>
    <w:rsid w:val="001D40D2"/>
    <w:rsid w:val="001D411C"/>
    <w:rsid w:val="001D70B1"/>
    <w:rsid w:val="001E1B6A"/>
    <w:rsid w:val="001E2484"/>
    <w:rsid w:val="001E282B"/>
    <w:rsid w:val="001E2E1E"/>
    <w:rsid w:val="001E3CC4"/>
    <w:rsid w:val="001E4882"/>
    <w:rsid w:val="001E73AB"/>
    <w:rsid w:val="001F092D"/>
    <w:rsid w:val="001F1202"/>
    <w:rsid w:val="001F143A"/>
    <w:rsid w:val="001F1605"/>
    <w:rsid w:val="001F2508"/>
    <w:rsid w:val="001F26E1"/>
    <w:rsid w:val="001F2AB6"/>
    <w:rsid w:val="001F2DCB"/>
    <w:rsid w:val="001F4816"/>
    <w:rsid w:val="001F55C9"/>
    <w:rsid w:val="001F69B4"/>
    <w:rsid w:val="001F77C7"/>
    <w:rsid w:val="001F7C09"/>
    <w:rsid w:val="001F7E48"/>
    <w:rsid w:val="00200183"/>
    <w:rsid w:val="00200333"/>
    <w:rsid w:val="0020107D"/>
    <w:rsid w:val="00201BB2"/>
    <w:rsid w:val="00202AA4"/>
    <w:rsid w:val="002031F7"/>
    <w:rsid w:val="00203F82"/>
    <w:rsid w:val="002040E6"/>
    <w:rsid w:val="0020527B"/>
    <w:rsid w:val="00205F2C"/>
    <w:rsid w:val="002062C1"/>
    <w:rsid w:val="002079E8"/>
    <w:rsid w:val="00210B15"/>
    <w:rsid w:val="00211DBB"/>
    <w:rsid w:val="00212203"/>
    <w:rsid w:val="00213E8D"/>
    <w:rsid w:val="002142EA"/>
    <w:rsid w:val="00214ECB"/>
    <w:rsid w:val="00215ADD"/>
    <w:rsid w:val="00215B18"/>
    <w:rsid w:val="002204BB"/>
    <w:rsid w:val="00221B79"/>
    <w:rsid w:val="00221C3F"/>
    <w:rsid w:val="00221C6B"/>
    <w:rsid w:val="002224FD"/>
    <w:rsid w:val="002246F2"/>
    <w:rsid w:val="002253A1"/>
    <w:rsid w:val="002256B6"/>
    <w:rsid w:val="00225CF8"/>
    <w:rsid w:val="00227619"/>
    <w:rsid w:val="0022794E"/>
    <w:rsid w:val="00230C1A"/>
    <w:rsid w:val="00232562"/>
    <w:rsid w:val="00233D64"/>
    <w:rsid w:val="0023482A"/>
    <w:rsid w:val="002359CB"/>
    <w:rsid w:val="002372E4"/>
    <w:rsid w:val="0024150E"/>
    <w:rsid w:val="002418F6"/>
    <w:rsid w:val="00243540"/>
    <w:rsid w:val="0024497B"/>
    <w:rsid w:val="0024515B"/>
    <w:rsid w:val="002454B9"/>
    <w:rsid w:val="00245EA5"/>
    <w:rsid w:val="00246021"/>
    <w:rsid w:val="0024666E"/>
    <w:rsid w:val="00247F51"/>
    <w:rsid w:val="00247F52"/>
    <w:rsid w:val="00250B25"/>
    <w:rsid w:val="00250BBE"/>
    <w:rsid w:val="002515C2"/>
    <w:rsid w:val="0025194F"/>
    <w:rsid w:val="002531E2"/>
    <w:rsid w:val="002534EE"/>
    <w:rsid w:val="00254311"/>
    <w:rsid w:val="00257747"/>
    <w:rsid w:val="0026148A"/>
    <w:rsid w:val="00262696"/>
    <w:rsid w:val="00263779"/>
    <w:rsid w:val="00263C3F"/>
    <w:rsid w:val="00263D25"/>
    <w:rsid w:val="0026425F"/>
    <w:rsid w:val="002643C3"/>
    <w:rsid w:val="00264A0C"/>
    <w:rsid w:val="00265CAB"/>
    <w:rsid w:val="00266EEB"/>
    <w:rsid w:val="00267EF4"/>
    <w:rsid w:val="00270CB8"/>
    <w:rsid w:val="0027258D"/>
    <w:rsid w:val="00272B08"/>
    <w:rsid w:val="00272EE4"/>
    <w:rsid w:val="00277B75"/>
    <w:rsid w:val="00281BB8"/>
    <w:rsid w:val="00281E9E"/>
    <w:rsid w:val="00282405"/>
    <w:rsid w:val="00285157"/>
    <w:rsid w:val="00285170"/>
    <w:rsid w:val="00285361"/>
    <w:rsid w:val="00285BC4"/>
    <w:rsid w:val="00285D1D"/>
    <w:rsid w:val="00286F82"/>
    <w:rsid w:val="00292D60"/>
    <w:rsid w:val="00292FC2"/>
    <w:rsid w:val="00293B30"/>
    <w:rsid w:val="002944F1"/>
    <w:rsid w:val="00294D34"/>
    <w:rsid w:val="00294E3B"/>
    <w:rsid w:val="00296193"/>
    <w:rsid w:val="00296C66"/>
    <w:rsid w:val="00296EBE"/>
    <w:rsid w:val="002974E3"/>
    <w:rsid w:val="002A084B"/>
    <w:rsid w:val="002A1260"/>
    <w:rsid w:val="002A1589"/>
    <w:rsid w:val="002A1608"/>
    <w:rsid w:val="002A25DC"/>
    <w:rsid w:val="002A3AAB"/>
    <w:rsid w:val="002A4CEA"/>
    <w:rsid w:val="002A5448"/>
    <w:rsid w:val="002A5977"/>
    <w:rsid w:val="002A5A13"/>
    <w:rsid w:val="002A5A64"/>
    <w:rsid w:val="002A5D80"/>
    <w:rsid w:val="002A6717"/>
    <w:rsid w:val="002A6790"/>
    <w:rsid w:val="002A6F98"/>
    <w:rsid w:val="002A757F"/>
    <w:rsid w:val="002A7F44"/>
    <w:rsid w:val="002B0C40"/>
    <w:rsid w:val="002B0FC5"/>
    <w:rsid w:val="002B1966"/>
    <w:rsid w:val="002B4508"/>
    <w:rsid w:val="002B5779"/>
    <w:rsid w:val="002B7332"/>
    <w:rsid w:val="002B7F51"/>
    <w:rsid w:val="002C08A2"/>
    <w:rsid w:val="002C09E7"/>
    <w:rsid w:val="002C1E06"/>
    <w:rsid w:val="002C3F07"/>
    <w:rsid w:val="002C5278"/>
    <w:rsid w:val="002C62F8"/>
    <w:rsid w:val="002C6D8D"/>
    <w:rsid w:val="002C7EBB"/>
    <w:rsid w:val="002D06C1"/>
    <w:rsid w:val="002D29ED"/>
    <w:rsid w:val="002D42B5"/>
    <w:rsid w:val="002D4F1A"/>
    <w:rsid w:val="002D5F9B"/>
    <w:rsid w:val="002D6930"/>
    <w:rsid w:val="002D6EC6"/>
    <w:rsid w:val="002D79AC"/>
    <w:rsid w:val="002E0058"/>
    <w:rsid w:val="002E039D"/>
    <w:rsid w:val="002E057A"/>
    <w:rsid w:val="002E0674"/>
    <w:rsid w:val="002E4D5A"/>
    <w:rsid w:val="002E6326"/>
    <w:rsid w:val="002F185E"/>
    <w:rsid w:val="002F2444"/>
    <w:rsid w:val="002F2C7E"/>
    <w:rsid w:val="002F30E0"/>
    <w:rsid w:val="002F35E4"/>
    <w:rsid w:val="002F3730"/>
    <w:rsid w:val="002F37C0"/>
    <w:rsid w:val="002F38E1"/>
    <w:rsid w:val="002F4044"/>
    <w:rsid w:val="002F6112"/>
    <w:rsid w:val="002F7AF6"/>
    <w:rsid w:val="00300E63"/>
    <w:rsid w:val="003025A8"/>
    <w:rsid w:val="00302883"/>
    <w:rsid w:val="00302D69"/>
    <w:rsid w:val="00302F5F"/>
    <w:rsid w:val="0030441D"/>
    <w:rsid w:val="00306063"/>
    <w:rsid w:val="0030661C"/>
    <w:rsid w:val="00306B97"/>
    <w:rsid w:val="00307C1E"/>
    <w:rsid w:val="00312B54"/>
    <w:rsid w:val="00312F81"/>
    <w:rsid w:val="00313B85"/>
    <w:rsid w:val="0031433A"/>
    <w:rsid w:val="00315496"/>
    <w:rsid w:val="0031767D"/>
    <w:rsid w:val="00317988"/>
    <w:rsid w:val="00317A91"/>
    <w:rsid w:val="00320688"/>
    <w:rsid w:val="003221B4"/>
    <w:rsid w:val="0032258D"/>
    <w:rsid w:val="00322E62"/>
    <w:rsid w:val="0032338B"/>
    <w:rsid w:val="00324445"/>
    <w:rsid w:val="00324BB6"/>
    <w:rsid w:val="00324D13"/>
    <w:rsid w:val="00324EDD"/>
    <w:rsid w:val="00331444"/>
    <w:rsid w:val="003331E4"/>
    <w:rsid w:val="003337F2"/>
    <w:rsid w:val="003355EE"/>
    <w:rsid w:val="003358E6"/>
    <w:rsid w:val="00336C64"/>
    <w:rsid w:val="003370F2"/>
    <w:rsid w:val="00337162"/>
    <w:rsid w:val="0034194F"/>
    <w:rsid w:val="00341A18"/>
    <w:rsid w:val="00343FD4"/>
    <w:rsid w:val="003443F8"/>
    <w:rsid w:val="00344605"/>
    <w:rsid w:val="003462B0"/>
    <w:rsid w:val="00346563"/>
    <w:rsid w:val="003474AA"/>
    <w:rsid w:val="003500AA"/>
    <w:rsid w:val="00350D1D"/>
    <w:rsid w:val="00352C83"/>
    <w:rsid w:val="00352F1A"/>
    <w:rsid w:val="00353B9E"/>
    <w:rsid w:val="00353C6A"/>
    <w:rsid w:val="0036107C"/>
    <w:rsid w:val="003615D2"/>
    <w:rsid w:val="00362CC4"/>
    <w:rsid w:val="0036429C"/>
    <w:rsid w:val="00364A53"/>
    <w:rsid w:val="003654CB"/>
    <w:rsid w:val="00365AA9"/>
    <w:rsid w:val="00365F86"/>
    <w:rsid w:val="00365F87"/>
    <w:rsid w:val="00366E89"/>
    <w:rsid w:val="003703A8"/>
    <w:rsid w:val="003705F4"/>
    <w:rsid w:val="00370D58"/>
    <w:rsid w:val="00371316"/>
    <w:rsid w:val="00372CF2"/>
    <w:rsid w:val="00373F97"/>
    <w:rsid w:val="0037494A"/>
    <w:rsid w:val="00376713"/>
    <w:rsid w:val="003804CB"/>
    <w:rsid w:val="0038054C"/>
    <w:rsid w:val="003805FA"/>
    <w:rsid w:val="00381815"/>
    <w:rsid w:val="003819AF"/>
    <w:rsid w:val="003820E9"/>
    <w:rsid w:val="00382DE7"/>
    <w:rsid w:val="00383538"/>
    <w:rsid w:val="00383EAD"/>
    <w:rsid w:val="00384FFC"/>
    <w:rsid w:val="003872FC"/>
    <w:rsid w:val="00387859"/>
    <w:rsid w:val="00387ADC"/>
    <w:rsid w:val="00390020"/>
    <w:rsid w:val="003903D6"/>
    <w:rsid w:val="0039098B"/>
    <w:rsid w:val="00390EE6"/>
    <w:rsid w:val="0039118F"/>
    <w:rsid w:val="00392AD7"/>
    <w:rsid w:val="0039342D"/>
    <w:rsid w:val="003938D9"/>
    <w:rsid w:val="00394376"/>
    <w:rsid w:val="003943FF"/>
    <w:rsid w:val="003974EB"/>
    <w:rsid w:val="0039755A"/>
    <w:rsid w:val="00397CC5"/>
    <w:rsid w:val="003A1582"/>
    <w:rsid w:val="003A3D9C"/>
    <w:rsid w:val="003A4077"/>
    <w:rsid w:val="003A4AA7"/>
    <w:rsid w:val="003B09AD"/>
    <w:rsid w:val="003B1F18"/>
    <w:rsid w:val="003B216F"/>
    <w:rsid w:val="003B3D9E"/>
    <w:rsid w:val="003B54C1"/>
    <w:rsid w:val="003B5BF0"/>
    <w:rsid w:val="003B60BF"/>
    <w:rsid w:val="003B6BE3"/>
    <w:rsid w:val="003B7B31"/>
    <w:rsid w:val="003C004B"/>
    <w:rsid w:val="003C010C"/>
    <w:rsid w:val="003C0A6C"/>
    <w:rsid w:val="003C14F8"/>
    <w:rsid w:val="003C21D8"/>
    <w:rsid w:val="003C2A5F"/>
    <w:rsid w:val="003C2BA7"/>
    <w:rsid w:val="003C5A43"/>
    <w:rsid w:val="003D004F"/>
    <w:rsid w:val="003D0519"/>
    <w:rsid w:val="003D0FF6"/>
    <w:rsid w:val="003D21E3"/>
    <w:rsid w:val="003D262C"/>
    <w:rsid w:val="003D4596"/>
    <w:rsid w:val="003D5134"/>
    <w:rsid w:val="003D66B4"/>
    <w:rsid w:val="003D6D61"/>
    <w:rsid w:val="003D71BF"/>
    <w:rsid w:val="003D75E8"/>
    <w:rsid w:val="003E091D"/>
    <w:rsid w:val="003E1164"/>
    <w:rsid w:val="003E1C40"/>
    <w:rsid w:val="003E1C53"/>
    <w:rsid w:val="003E2A69"/>
    <w:rsid w:val="003E2D49"/>
    <w:rsid w:val="003E2FD4"/>
    <w:rsid w:val="003E49F6"/>
    <w:rsid w:val="003E5782"/>
    <w:rsid w:val="003E660F"/>
    <w:rsid w:val="003E736E"/>
    <w:rsid w:val="003F0841"/>
    <w:rsid w:val="003F23D3"/>
    <w:rsid w:val="003F3F08"/>
    <w:rsid w:val="003F49F1"/>
    <w:rsid w:val="003F6272"/>
    <w:rsid w:val="003F7ADE"/>
    <w:rsid w:val="00400E72"/>
    <w:rsid w:val="00400F08"/>
    <w:rsid w:val="00401400"/>
    <w:rsid w:val="00401BDF"/>
    <w:rsid w:val="0040227B"/>
    <w:rsid w:val="00404869"/>
    <w:rsid w:val="00404F1D"/>
    <w:rsid w:val="00405884"/>
    <w:rsid w:val="00406135"/>
    <w:rsid w:val="00407D39"/>
    <w:rsid w:val="0041189C"/>
    <w:rsid w:val="00413C57"/>
    <w:rsid w:val="0041449E"/>
    <w:rsid w:val="0041477A"/>
    <w:rsid w:val="004167A3"/>
    <w:rsid w:val="00417C0B"/>
    <w:rsid w:val="00420264"/>
    <w:rsid w:val="004230D2"/>
    <w:rsid w:val="0042494C"/>
    <w:rsid w:val="00426C84"/>
    <w:rsid w:val="0042705C"/>
    <w:rsid w:val="0042762C"/>
    <w:rsid w:val="00427754"/>
    <w:rsid w:val="00432582"/>
    <w:rsid w:val="00432DAA"/>
    <w:rsid w:val="00434305"/>
    <w:rsid w:val="00435DF7"/>
    <w:rsid w:val="00435E4E"/>
    <w:rsid w:val="00436929"/>
    <w:rsid w:val="0044083F"/>
    <w:rsid w:val="004413FE"/>
    <w:rsid w:val="00441AE7"/>
    <w:rsid w:val="00441CF6"/>
    <w:rsid w:val="0044204C"/>
    <w:rsid w:val="00444015"/>
    <w:rsid w:val="00445574"/>
    <w:rsid w:val="004467FB"/>
    <w:rsid w:val="00446978"/>
    <w:rsid w:val="00446DD9"/>
    <w:rsid w:val="00450106"/>
    <w:rsid w:val="00452D6B"/>
    <w:rsid w:val="00454484"/>
    <w:rsid w:val="0045517B"/>
    <w:rsid w:val="0045520B"/>
    <w:rsid w:val="004568D9"/>
    <w:rsid w:val="00462136"/>
    <w:rsid w:val="00463B77"/>
    <w:rsid w:val="00463C7B"/>
    <w:rsid w:val="004644A6"/>
    <w:rsid w:val="00464C57"/>
    <w:rsid w:val="004659BD"/>
    <w:rsid w:val="00470775"/>
    <w:rsid w:val="004707DE"/>
    <w:rsid w:val="0047386E"/>
    <w:rsid w:val="004746B1"/>
    <w:rsid w:val="0047583F"/>
    <w:rsid w:val="00475DE8"/>
    <w:rsid w:val="00481C44"/>
    <w:rsid w:val="00481E25"/>
    <w:rsid w:val="00484936"/>
    <w:rsid w:val="00485C89"/>
    <w:rsid w:val="00486BE3"/>
    <w:rsid w:val="0049014D"/>
    <w:rsid w:val="004905E4"/>
    <w:rsid w:val="00490A89"/>
    <w:rsid w:val="00490AB4"/>
    <w:rsid w:val="00492205"/>
    <w:rsid w:val="00492F02"/>
    <w:rsid w:val="004939AE"/>
    <w:rsid w:val="004A12DF"/>
    <w:rsid w:val="004A1BA8"/>
    <w:rsid w:val="004A20A9"/>
    <w:rsid w:val="004A4B57"/>
    <w:rsid w:val="004A63FA"/>
    <w:rsid w:val="004A6A3D"/>
    <w:rsid w:val="004B0272"/>
    <w:rsid w:val="004B2701"/>
    <w:rsid w:val="004B2E1B"/>
    <w:rsid w:val="004B3725"/>
    <w:rsid w:val="004B3AA8"/>
    <w:rsid w:val="004B3E93"/>
    <w:rsid w:val="004B469C"/>
    <w:rsid w:val="004B7344"/>
    <w:rsid w:val="004C0675"/>
    <w:rsid w:val="004C0D39"/>
    <w:rsid w:val="004C1FBC"/>
    <w:rsid w:val="004C25A2"/>
    <w:rsid w:val="004C3F1D"/>
    <w:rsid w:val="004C458D"/>
    <w:rsid w:val="004C7556"/>
    <w:rsid w:val="004C7E8B"/>
    <w:rsid w:val="004C7E9D"/>
    <w:rsid w:val="004C7F67"/>
    <w:rsid w:val="004D076D"/>
    <w:rsid w:val="004D0EF1"/>
    <w:rsid w:val="004D1B5D"/>
    <w:rsid w:val="004D2253"/>
    <w:rsid w:val="004D266A"/>
    <w:rsid w:val="004D3D0D"/>
    <w:rsid w:val="004D4406"/>
    <w:rsid w:val="004D4C0A"/>
    <w:rsid w:val="004D4F6F"/>
    <w:rsid w:val="004D60EC"/>
    <w:rsid w:val="004D7C42"/>
    <w:rsid w:val="004E0465"/>
    <w:rsid w:val="004E127B"/>
    <w:rsid w:val="004E1C0A"/>
    <w:rsid w:val="004E30C5"/>
    <w:rsid w:val="004E35FB"/>
    <w:rsid w:val="004E4AA5"/>
    <w:rsid w:val="004E4AEE"/>
    <w:rsid w:val="004E4B98"/>
    <w:rsid w:val="004E4EDC"/>
    <w:rsid w:val="004E59E3"/>
    <w:rsid w:val="004E67C0"/>
    <w:rsid w:val="004F2532"/>
    <w:rsid w:val="004F391A"/>
    <w:rsid w:val="004F3CFB"/>
    <w:rsid w:val="004F43E5"/>
    <w:rsid w:val="004F5115"/>
    <w:rsid w:val="004F5CA6"/>
    <w:rsid w:val="004F6456"/>
    <w:rsid w:val="004F696E"/>
    <w:rsid w:val="004F6C71"/>
    <w:rsid w:val="004F6E13"/>
    <w:rsid w:val="00501139"/>
    <w:rsid w:val="00502F7A"/>
    <w:rsid w:val="00503400"/>
    <w:rsid w:val="0050363E"/>
    <w:rsid w:val="005039BC"/>
    <w:rsid w:val="00503AFB"/>
    <w:rsid w:val="00504043"/>
    <w:rsid w:val="005043BB"/>
    <w:rsid w:val="00504A3D"/>
    <w:rsid w:val="00505767"/>
    <w:rsid w:val="005073F0"/>
    <w:rsid w:val="00510A7B"/>
    <w:rsid w:val="00511F01"/>
    <w:rsid w:val="00512D38"/>
    <w:rsid w:val="00512F6E"/>
    <w:rsid w:val="00513038"/>
    <w:rsid w:val="00514174"/>
    <w:rsid w:val="00516088"/>
    <w:rsid w:val="00516B0B"/>
    <w:rsid w:val="005215EE"/>
    <w:rsid w:val="005220EC"/>
    <w:rsid w:val="00522F76"/>
    <w:rsid w:val="005230CF"/>
    <w:rsid w:val="005232A2"/>
    <w:rsid w:val="00523311"/>
    <w:rsid w:val="00523F56"/>
    <w:rsid w:val="00523F95"/>
    <w:rsid w:val="00524D65"/>
    <w:rsid w:val="00525B16"/>
    <w:rsid w:val="00531222"/>
    <w:rsid w:val="005316BC"/>
    <w:rsid w:val="005324A8"/>
    <w:rsid w:val="00533D04"/>
    <w:rsid w:val="00534804"/>
    <w:rsid w:val="00534BDF"/>
    <w:rsid w:val="005354D0"/>
    <w:rsid w:val="005354EA"/>
    <w:rsid w:val="0053585F"/>
    <w:rsid w:val="00535EC4"/>
    <w:rsid w:val="00535ED9"/>
    <w:rsid w:val="0053692B"/>
    <w:rsid w:val="005372B8"/>
    <w:rsid w:val="00540D4F"/>
    <w:rsid w:val="00541853"/>
    <w:rsid w:val="0054394E"/>
    <w:rsid w:val="00543BDA"/>
    <w:rsid w:val="00543BE1"/>
    <w:rsid w:val="005441CC"/>
    <w:rsid w:val="005479DA"/>
    <w:rsid w:val="00547BCC"/>
    <w:rsid w:val="0055013B"/>
    <w:rsid w:val="00550F46"/>
    <w:rsid w:val="00551A5A"/>
    <w:rsid w:val="00551F6F"/>
    <w:rsid w:val="00555044"/>
    <w:rsid w:val="005573A7"/>
    <w:rsid w:val="005612F5"/>
    <w:rsid w:val="00561475"/>
    <w:rsid w:val="00562308"/>
    <w:rsid w:val="0056412D"/>
    <w:rsid w:val="0056487B"/>
    <w:rsid w:val="00564FB9"/>
    <w:rsid w:val="00572411"/>
    <w:rsid w:val="00572533"/>
    <w:rsid w:val="00573D9E"/>
    <w:rsid w:val="00573F6F"/>
    <w:rsid w:val="00574942"/>
    <w:rsid w:val="005801E3"/>
    <w:rsid w:val="00581778"/>
    <w:rsid w:val="00581802"/>
    <w:rsid w:val="0058297F"/>
    <w:rsid w:val="005836A8"/>
    <w:rsid w:val="0058409C"/>
    <w:rsid w:val="00584262"/>
    <w:rsid w:val="00585B38"/>
    <w:rsid w:val="00586129"/>
    <w:rsid w:val="00586630"/>
    <w:rsid w:val="00586A0A"/>
    <w:rsid w:val="00587ADD"/>
    <w:rsid w:val="0059015E"/>
    <w:rsid w:val="005903C4"/>
    <w:rsid w:val="00592F6B"/>
    <w:rsid w:val="00593A49"/>
    <w:rsid w:val="00595CE4"/>
    <w:rsid w:val="00596160"/>
    <w:rsid w:val="005966E2"/>
    <w:rsid w:val="005969EC"/>
    <w:rsid w:val="00597007"/>
    <w:rsid w:val="005A0686"/>
    <w:rsid w:val="005A0966"/>
    <w:rsid w:val="005A11B7"/>
    <w:rsid w:val="005A260B"/>
    <w:rsid w:val="005A4A1B"/>
    <w:rsid w:val="005A4CD4"/>
    <w:rsid w:val="005A7830"/>
    <w:rsid w:val="005A7FCE"/>
    <w:rsid w:val="005B0F3F"/>
    <w:rsid w:val="005B191C"/>
    <w:rsid w:val="005B4903"/>
    <w:rsid w:val="005B4F9E"/>
    <w:rsid w:val="005B51CE"/>
    <w:rsid w:val="005B5885"/>
    <w:rsid w:val="005B5CD7"/>
    <w:rsid w:val="005B6CF6"/>
    <w:rsid w:val="005B7422"/>
    <w:rsid w:val="005C21C5"/>
    <w:rsid w:val="005C29B8"/>
    <w:rsid w:val="005C4864"/>
    <w:rsid w:val="005C51D5"/>
    <w:rsid w:val="005C5438"/>
    <w:rsid w:val="005C5D0F"/>
    <w:rsid w:val="005C5F21"/>
    <w:rsid w:val="005C5F2F"/>
    <w:rsid w:val="005C7156"/>
    <w:rsid w:val="005C74DF"/>
    <w:rsid w:val="005D0693"/>
    <w:rsid w:val="005D0B75"/>
    <w:rsid w:val="005D0C75"/>
    <w:rsid w:val="005D340F"/>
    <w:rsid w:val="005D3DFB"/>
    <w:rsid w:val="005D4171"/>
    <w:rsid w:val="005D52F1"/>
    <w:rsid w:val="005D6A95"/>
    <w:rsid w:val="005D6B2C"/>
    <w:rsid w:val="005D6D9C"/>
    <w:rsid w:val="005E0C01"/>
    <w:rsid w:val="005E2335"/>
    <w:rsid w:val="005E34CA"/>
    <w:rsid w:val="005E3666"/>
    <w:rsid w:val="005E3B51"/>
    <w:rsid w:val="005E3C18"/>
    <w:rsid w:val="005E4250"/>
    <w:rsid w:val="005E53CC"/>
    <w:rsid w:val="005E5777"/>
    <w:rsid w:val="005E6471"/>
    <w:rsid w:val="005E6812"/>
    <w:rsid w:val="005E7881"/>
    <w:rsid w:val="005E78E0"/>
    <w:rsid w:val="005F0D9C"/>
    <w:rsid w:val="005F284E"/>
    <w:rsid w:val="005F2B33"/>
    <w:rsid w:val="005F3356"/>
    <w:rsid w:val="005F6908"/>
    <w:rsid w:val="005F6A51"/>
    <w:rsid w:val="006015CE"/>
    <w:rsid w:val="00604784"/>
    <w:rsid w:val="00606419"/>
    <w:rsid w:val="00607D29"/>
    <w:rsid w:val="00610AD0"/>
    <w:rsid w:val="00611D82"/>
    <w:rsid w:val="00612952"/>
    <w:rsid w:val="00614CC1"/>
    <w:rsid w:val="00615A9D"/>
    <w:rsid w:val="00617387"/>
    <w:rsid w:val="006203FA"/>
    <w:rsid w:val="006205D6"/>
    <w:rsid w:val="006208E8"/>
    <w:rsid w:val="00620DDD"/>
    <w:rsid w:val="00621811"/>
    <w:rsid w:val="00624790"/>
    <w:rsid w:val="006252D8"/>
    <w:rsid w:val="006259BC"/>
    <w:rsid w:val="00625C92"/>
    <w:rsid w:val="0062636B"/>
    <w:rsid w:val="00627C6B"/>
    <w:rsid w:val="00630170"/>
    <w:rsid w:val="00632182"/>
    <w:rsid w:val="006321CE"/>
    <w:rsid w:val="00632AE0"/>
    <w:rsid w:val="00632D88"/>
    <w:rsid w:val="00633886"/>
    <w:rsid w:val="00633C17"/>
    <w:rsid w:val="006348D1"/>
    <w:rsid w:val="00634D9E"/>
    <w:rsid w:val="00636AFC"/>
    <w:rsid w:val="00636B14"/>
    <w:rsid w:val="00636E3E"/>
    <w:rsid w:val="006379F7"/>
    <w:rsid w:val="00637E4D"/>
    <w:rsid w:val="00640620"/>
    <w:rsid w:val="00641A1F"/>
    <w:rsid w:val="00643334"/>
    <w:rsid w:val="00645904"/>
    <w:rsid w:val="006513E8"/>
    <w:rsid w:val="00651ACB"/>
    <w:rsid w:val="00651C47"/>
    <w:rsid w:val="00652AB2"/>
    <w:rsid w:val="00653FED"/>
    <w:rsid w:val="0065494E"/>
    <w:rsid w:val="00654EC0"/>
    <w:rsid w:val="0065525B"/>
    <w:rsid w:val="00655D4F"/>
    <w:rsid w:val="00655DAF"/>
    <w:rsid w:val="00656D29"/>
    <w:rsid w:val="006640E5"/>
    <w:rsid w:val="006646F1"/>
    <w:rsid w:val="00664929"/>
    <w:rsid w:val="00664F62"/>
    <w:rsid w:val="006651F8"/>
    <w:rsid w:val="006655E1"/>
    <w:rsid w:val="00665B15"/>
    <w:rsid w:val="0066754D"/>
    <w:rsid w:val="00672060"/>
    <w:rsid w:val="006729B9"/>
    <w:rsid w:val="00672BFD"/>
    <w:rsid w:val="006743E2"/>
    <w:rsid w:val="0067495E"/>
    <w:rsid w:val="00674C0F"/>
    <w:rsid w:val="00674EAE"/>
    <w:rsid w:val="00676099"/>
    <w:rsid w:val="006770F4"/>
    <w:rsid w:val="00677A84"/>
    <w:rsid w:val="0068026D"/>
    <w:rsid w:val="00680A27"/>
    <w:rsid w:val="00680ADE"/>
    <w:rsid w:val="006816A4"/>
    <w:rsid w:val="006816F1"/>
    <w:rsid w:val="006819B8"/>
    <w:rsid w:val="006840A6"/>
    <w:rsid w:val="00684E04"/>
    <w:rsid w:val="006850CD"/>
    <w:rsid w:val="0068532B"/>
    <w:rsid w:val="00685AAB"/>
    <w:rsid w:val="006861B9"/>
    <w:rsid w:val="00687224"/>
    <w:rsid w:val="00690764"/>
    <w:rsid w:val="006974C9"/>
    <w:rsid w:val="0069786A"/>
    <w:rsid w:val="00697927"/>
    <w:rsid w:val="006A07AA"/>
    <w:rsid w:val="006A25E5"/>
    <w:rsid w:val="006A2B46"/>
    <w:rsid w:val="006A336D"/>
    <w:rsid w:val="006A37B9"/>
    <w:rsid w:val="006A70E1"/>
    <w:rsid w:val="006A7615"/>
    <w:rsid w:val="006B0AC8"/>
    <w:rsid w:val="006B2672"/>
    <w:rsid w:val="006B2FE1"/>
    <w:rsid w:val="006B324E"/>
    <w:rsid w:val="006B37AC"/>
    <w:rsid w:val="006B54BF"/>
    <w:rsid w:val="006B555F"/>
    <w:rsid w:val="006B5603"/>
    <w:rsid w:val="006B5781"/>
    <w:rsid w:val="006B5F44"/>
    <w:rsid w:val="006B5F90"/>
    <w:rsid w:val="006B62E4"/>
    <w:rsid w:val="006C1BBA"/>
    <w:rsid w:val="006C2079"/>
    <w:rsid w:val="006C3657"/>
    <w:rsid w:val="006C3C19"/>
    <w:rsid w:val="006C3DA2"/>
    <w:rsid w:val="006C5A62"/>
    <w:rsid w:val="006C5C50"/>
    <w:rsid w:val="006C5D68"/>
    <w:rsid w:val="006C67AD"/>
    <w:rsid w:val="006C6976"/>
    <w:rsid w:val="006C6DD0"/>
    <w:rsid w:val="006C7BC6"/>
    <w:rsid w:val="006D04EA"/>
    <w:rsid w:val="006D16C4"/>
    <w:rsid w:val="006D3E96"/>
    <w:rsid w:val="006D4450"/>
    <w:rsid w:val="006D4515"/>
    <w:rsid w:val="006D4BB1"/>
    <w:rsid w:val="006D6593"/>
    <w:rsid w:val="006D72BF"/>
    <w:rsid w:val="006D7A74"/>
    <w:rsid w:val="006E2432"/>
    <w:rsid w:val="006E3BD0"/>
    <w:rsid w:val="006E3F8C"/>
    <w:rsid w:val="006E498F"/>
    <w:rsid w:val="006E7E1C"/>
    <w:rsid w:val="006F03A8"/>
    <w:rsid w:val="006F2ACA"/>
    <w:rsid w:val="006F2ADC"/>
    <w:rsid w:val="006F2BFE"/>
    <w:rsid w:val="006F31E9"/>
    <w:rsid w:val="006F5321"/>
    <w:rsid w:val="006F6284"/>
    <w:rsid w:val="007002C5"/>
    <w:rsid w:val="0070110B"/>
    <w:rsid w:val="00704387"/>
    <w:rsid w:val="00707669"/>
    <w:rsid w:val="00711CBA"/>
    <w:rsid w:val="00711FB5"/>
    <w:rsid w:val="00712A01"/>
    <w:rsid w:val="00714F58"/>
    <w:rsid w:val="00715696"/>
    <w:rsid w:val="00717FE3"/>
    <w:rsid w:val="0072042D"/>
    <w:rsid w:val="00722FBF"/>
    <w:rsid w:val="00722FC2"/>
    <w:rsid w:val="007240DE"/>
    <w:rsid w:val="00724E1B"/>
    <w:rsid w:val="00725949"/>
    <w:rsid w:val="00727FA2"/>
    <w:rsid w:val="007309A3"/>
    <w:rsid w:val="007322D9"/>
    <w:rsid w:val="00732BC0"/>
    <w:rsid w:val="0073699A"/>
    <w:rsid w:val="0073720F"/>
    <w:rsid w:val="0073778B"/>
    <w:rsid w:val="00737796"/>
    <w:rsid w:val="0074165C"/>
    <w:rsid w:val="00741A0A"/>
    <w:rsid w:val="00742C35"/>
    <w:rsid w:val="007432CA"/>
    <w:rsid w:val="007439EB"/>
    <w:rsid w:val="00743CB4"/>
    <w:rsid w:val="00743F0A"/>
    <w:rsid w:val="007444E8"/>
    <w:rsid w:val="007451A8"/>
    <w:rsid w:val="0074548E"/>
    <w:rsid w:val="00745773"/>
    <w:rsid w:val="00746414"/>
    <w:rsid w:val="00746800"/>
    <w:rsid w:val="007478DA"/>
    <w:rsid w:val="007501A8"/>
    <w:rsid w:val="007502FB"/>
    <w:rsid w:val="00750C7D"/>
    <w:rsid w:val="00750D61"/>
    <w:rsid w:val="00750EE1"/>
    <w:rsid w:val="00752B4D"/>
    <w:rsid w:val="00753B2D"/>
    <w:rsid w:val="00755402"/>
    <w:rsid w:val="0075562C"/>
    <w:rsid w:val="00756B26"/>
    <w:rsid w:val="00756D15"/>
    <w:rsid w:val="00756EDF"/>
    <w:rsid w:val="00757992"/>
    <w:rsid w:val="007600E3"/>
    <w:rsid w:val="00760F74"/>
    <w:rsid w:val="00765C43"/>
    <w:rsid w:val="00765EFB"/>
    <w:rsid w:val="007671CA"/>
    <w:rsid w:val="00767C61"/>
    <w:rsid w:val="0077008A"/>
    <w:rsid w:val="00770EFF"/>
    <w:rsid w:val="007738B2"/>
    <w:rsid w:val="00773C1F"/>
    <w:rsid w:val="0077445C"/>
    <w:rsid w:val="00774DA4"/>
    <w:rsid w:val="007750F5"/>
    <w:rsid w:val="00776599"/>
    <w:rsid w:val="0077673B"/>
    <w:rsid w:val="0078114B"/>
    <w:rsid w:val="00781DD2"/>
    <w:rsid w:val="0078218E"/>
    <w:rsid w:val="00783ECF"/>
    <w:rsid w:val="0078413A"/>
    <w:rsid w:val="00786740"/>
    <w:rsid w:val="007872FC"/>
    <w:rsid w:val="007873B5"/>
    <w:rsid w:val="00791046"/>
    <w:rsid w:val="00791A9D"/>
    <w:rsid w:val="00793C43"/>
    <w:rsid w:val="007945E8"/>
    <w:rsid w:val="007959E8"/>
    <w:rsid w:val="00795E9C"/>
    <w:rsid w:val="00797FC4"/>
    <w:rsid w:val="007A0521"/>
    <w:rsid w:val="007A1587"/>
    <w:rsid w:val="007A2E12"/>
    <w:rsid w:val="007A3475"/>
    <w:rsid w:val="007A41C8"/>
    <w:rsid w:val="007A4469"/>
    <w:rsid w:val="007A54CE"/>
    <w:rsid w:val="007A55EA"/>
    <w:rsid w:val="007A56F6"/>
    <w:rsid w:val="007A5A49"/>
    <w:rsid w:val="007A6C7A"/>
    <w:rsid w:val="007A6FD9"/>
    <w:rsid w:val="007A7FFA"/>
    <w:rsid w:val="007B0068"/>
    <w:rsid w:val="007B04EB"/>
    <w:rsid w:val="007B0658"/>
    <w:rsid w:val="007B0D4F"/>
    <w:rsid w:val="007B2109"/>
    <w:rsid w:val="007B3F8F"/>
    <w:rsid w:val="007B5025"/>
    <w:rsid w:val="007B5637"/>
    <w:rsid w:val="007B5A3D"/>
    <w:rsid w:val="007B5B95"/>
    <w:rsid w:val="007B6032"/>
    <w:rsid w:val="007B68EA"/>
    <w:rsid w:val="007B7453"/>
    <w:rsid w:val="007C2D89"/>
    <w:rsid w:val="007C4593"/>
    <w:rsid w:val="007C4EA3"/>
    <w:rsid w:val="007C5309"/>
    <w:rsid w:val="007C57EE"/>
    <w:rsid w:val="007C6069"/>
    <w:rsid w:val="007D06C4"/>
    <w:rsid w:val="007D1352"/>
    <w:rsid w:val="007D17D7"/>
    <w:rsid w:val="007D2508"/>
    <w:rsid w:val="007D346A"/>
    <w:rsid w:val="007D3519"/>
    <w:rsid w:val="007D4EF4"/>
    <w:rsid w:val="007D6518"/>
    <w:rsid w:val="007D76BD"/>
    <w:rsid w:val="007D7BD5"/>
    <w:rsid w:val="007E0BF1"/>
    <w:rsid w:val="007E1D26"/>
    <w:rsid w:val="007E5A68"/>
    <w:rsid w:val="007E6D7D"/>
    <w:rsid w:val="007F0ED8"/>
    <w:rsid w:val="007F0F63"/>
    <w:rsid w:val="007F1655"/>
    <w:rsid w:val="007F3FFE"/>
    <w:rsid w:val="007F66B8"/>
    <w:rsid w:val="007F6B1C"/>
    <w:rsid w:val="007F75CE"/>
    <w:rsid w:val="00800223"/>
    <w:rsid w:val="00800C94"/>
    <w:rsid w:val="008013A4"/>
    <w:rsid w:val="008024E3"/>
    <w:rsid w:val="008027CE"/>
    <w:rsid w:val="00802F42"/>
    <w:rsid w:val="00804383"/>
    <w:rsid w:val="008048E6"/>
    <w:rsid w:val="00804ADA"/>
    <w:rsid w:val="00804AF1"/>
    <w:rsid w:val="00804BB7"/>
    <w:rsid w:val="00804D41"/>
    <w:rsid w:val="00804E45"/>
    <w:rsid w:val="00806D96"/>
    <w:rsid w:val="00807F13"/>
    <w:rsid w:val="00810257"/>
    <w:rsid w:val="008104F5"/>
    <w:rsid w:val="00810D26"/>
    <w:rsid w:val="00811072"/>
    <w:rsid w:val="00811369"/>
    <w:rsid w:val="00815419"/>
    <w:rsid w:val="008163C8"/>
    <w:rsid w:val="008164A1"/>
    <w:rsid w:val="00817325"/>
    <w:rsid w:val="00820084"/>
    <w:rsid w:val="008205A3"/>
    <w:rsid w:val="008209E6"/>
    <w:rsid w:val="00821C7E"/>
    <w:rsid w:val="00821E5E"/>
    <w:rsid w:val="00823303"/>
    <w:rsid w:val="008233B2"/>
    <w:rsid w:val="00823A9F"/>
    <w:rsid w:val="00823C85"/>
    <w:rsid w:val="00825138"/>
    <w:rsid w:val="008269DD"/>
    <w:rsid w:val="00827BB9"/>
    <w:rsid w:val="00830621"/>
    <w:rsid w:val="008310AA"/>
    <w:rsid w:val="0083348C"/>
    <w:rsid w:val="00833D45"/>
    <w:rsid w:val="00835405"/>
    <w:rsid w:val="008373D3"/>
    <w:rsid w:val="00840617"/>
    <w:rsid w:val="00840F84"/>
    <w:rsid w:val="008417E6"/>
    <w:rsid w:val="00841AD5"/>
    <w:rsid w:val="00842A47"/>
    <w:rsid w:val="00843C13"/>
    <w:rsid w:val="008454F8"/>
    <w:rsid w:val="0085173A"/>
    <w:rsid w:val="008532DE"/>
    <w:rsid w:val="0085366C"/>
    <w:rsid w:val="008603CE"/>
    <w:rsid w:val="00860D5A"/>
    <w:rsid w:val="0086164D"/>
    <w:rsid w:val="00861D5C"/>
    <w:rsid w:val="008620FC"/>
    <w:rsid w:val="008627A5"/>
    <w:rsid w:val="00862C51"/>
    <w:rsid w:val="00863594"/>
    <w:rsid w:val="00863E05"/>
    <w:rsid w:val="00865ACA"/>
    <w:rsid w:val="00865D28"/>
    <w:rsid w:val="00865F85"/>
    <w:rsid w:val="00866CA7"/>
    <w:rsid w:val="0086744F"/>
    <w:rsid w:val="00867C10"/>
    <w:rsid w:val="00870439"/>
    <w:rsid w:val="008708DE"/>
    <w:rsid w:val="00870DA1"/>
    <w:rsid w:val="00872C53"/>
    <w:rsid w:val="00874773"/>
    <w:rsid w:val="00874BC5"/>
    <w:rsid w:val="00877F55"/>
    <w:rsid w:val="00880654"/>
    <w:rsid w:val="00880FA3"/>
    <w:rsid w:val="0088294A"/>
    <w:rsid w:val="00883F93"/>
    <w:rsid w:val="00884DB3"/>
    <w:rsid w:val="00885A9D"/>
    <w:rsid w:val="008864F6"/>
    <w:rsid w:val="00887DEE"/>
    <w:rsid w:val="00887E0D"/>
    <w:rsid w:val="0089049D"/>
    <w:rsid w:val="008928C9"/>
    <w:rsid w:val="008930CB"/>
    <w:rsid w:val="008938DC"/>
    <w:rsid w:val="00893FD1"/>
    <w:rsid w:val="00894836"/>
    <w:rsid w:val="00895172"/>
    <w:rsid w:val="00895525"/>
    <w:rsid w:val="00895680"/>
    <w:rsid w:val="00896DFF"/>
    <w:rsid w:val="00896FCB"/>
    <w:rsid w:val="0089762C"/>
    <w:rsid w:val="008A173B"/>
    <w:rsid w:val="008A1893"/>
    <w:rsid w:val="008A57E6"/>
    <w:rsid w:val="008A6F81"/>
    <w:rsid w:val="008A769A"/>
    <w:rsid w:val="008A77A7"/>
    <w:rsid w:val="008B0126"/>
    <w:rsid w:val="008B0C9C"/>
    <w:rsid w:val="008B166D"/>
    <w:rsid w:val="008B17F4"/>
    <w:rsid w:val="008B1CAC"/>
    <w:rsid w:val="008B35CE"/>
    <w:rsid w:val="008B3615"/>
    <w:rsid w:val="008B3BD3"/>
    <w:rsid w:val="008B4AC4"/>
    <w:rsid w:val="008B50C8"/>
    <w:rsid w:val="008B5281"/>
    <w:rsid w:val="008B5A6D"/>
    <w:rsid w:val="008B7A8C"/>
    <w:rsid w:val="008B7E05"/>
    <w:rsid w:val="008C0580"/>
    <w:rsid w:val="008C1797"/>
    <w:rsid w:val="008C219C"/>
    <w:rsid w:val="008C2CC3"/>
    <w:rsid w:val="008C3834"/>
    <w:rsid w:val="008C3ACD"/>
    <w:rsid w:val="008C3B88"/>
    <w:rsid w:val="008C475E"/>
    <w:rsid w:val="008C54E3"/>
    <w:rsid w:val="008C619A"/>
    <w:rsid w:val="008D0CE8"/>
    <w:rsid w:val="008D2D1D"/>
    <w:rsid w:val="008D2D26"/>
    <w:rsid w:val="008D453D"/>
    <w:rsid w:val="008D48C7"/>
    <w:rsid w:val="008D53AD"/>
    <w:rsid w:val="008D562B"/>
    <w:rsid w:val="008D5733"/>
    <w:rsid w:val="008D622B"/>
    <w:rsid w:val="008D666C"/>
    <w:rsid w:val="008D7ADE"/>
    <w:rsid w:val="008D7B54"/>
    <w:rsid w:val="008D7FA5"/>
    <w:rsid w:val="008E0C9D"/>
    <w:rsid w:val="008E1648"/>
    <w:rsid w:val="008E1B3E"/>
    <w:rsid w:val="008E2319"/>
    <w:rsid w:val="008E2F60"/>
    <w:rsid w:val="008E4BB6"/>
    <w:rsid w:val="008E5518"/>
    <w:rsid w:val="008E6A84"/>
    <w:rsid w:val="008E7BED"/>
    <w:rsid w:val="008F071C"/>
    <w:rsid w:val="008F0CDC"/>
    <w:rsid w:val="008F17A3"/>
    <w:rsid w:val="008F1ED3"/>
    <w:rsid w:val="008F203E"/>
    <w:rsid w:val="008F4ACA"/>
    <w:rsid w:val="008F4C29"/>
    <w:rsid w:val="008F70BD"/>
    <w:rsid w:val="008F788F"/>
    <w:rsid w:val="008F7B8D"/>
    <w:rsid w:val="008F7EA2"/>
    <w:rsid w:val="00902722"/>
    <w:rsid w:val="009027BC"/>
    <w:rsid w:val="009045F9"/>
    <w:rsid w:val="009062E6"/>
    <w:rsid w:val="009071C9"/>
    <w:rsid w:val="00907299"/>
    <w:rsid w:val="00907B13"/>
    <w:rsid w:val="009119AF"/>
    <w:rsid w:val="00911BE5"/>
    <w:rsid w:val="00912435"/>
    <w:rsid w:val="00913CA9"/>
    <w:rsid w:val="00913F35"/>
    <w:rsid w:val="009145AE"/>
    <w:rsid w:val="009146CE"/>
    <w:rsid w:val="00914CA7"/>
    <w:rsid w:val="00915C3E"/>
    <w:rsid w:val="009161A8"/>
    <w:rsid w:val="00920CF1"/>
    <w:rsid w:val="00922663"/>
    <w:rsid w:val="00923FD2"/>
    <w:rsid w:val="009245AE"/>
    <w:rsid w:val="009245F5"/>
    <w:rsid w:val="009249EC"/>
    <w:rsid w:val="00925E13"/>
    <w:rsid w:val="009273B3"/>
    <w:rsid w:val="00930459"/>
    <w:rsid w:val="009305B5"/>
    <w:rsid w:val="0093169E"/>
    <w:rsid w:val="0093377C"/>
    <w:rsid w:val="0093425B"/>
    <w:rsid w:val="0093616F"/>
    <w:rsid w:val="009378DD"/>
    <w:rsid w:val="009426DF"/>
    <w:rsid w:val="009429D5"/>
    <w:rsid w:val="00942BC8"/>
    <w:rsid w:val="00942BF1"/>
    <w:rsid w:val="00945180"/>
    <w:rsid w:val="00945428"/>
    <w:rsid w:val="009458F8"/>
    <w:rsid w:val="0094607B"/>
    <w:rsid w:val="009507B9"/>
    <w:rsid w:val="00953604"/>
    <w:rsid w:val="0095496B"/>
    <w:rsid w:val="0095509B"/>
    <w:rsid w:val="00960293"/>
    <w:rsid w:val="009603FB"/>
    <w:rsid w:val="00960F1E"/>
    <w:rsid w:val="009610DC"/>
    <w:rsid w:val="00961490"/>
    <w:rsid w:val="00961712"/>
    <w:rsid w:val="0096381A"/>
    <w:rsid w:val="00963D6A"/>
    <w:rsid w:val="009651E9"/>
    <w:rsid w:val="00965E04"/>
    <w:rsid w:val="009674AD"/>
    <w:rsid w:val="00970CDC"/>
    <w:rsid w:val="00972B62"/>
    <w:rsid w:val="00972DCB"/>
    <w:rsid w:val="00973A2E"/>
    <w:rsid w:val="00975440"/>
    <w:rsid w:val="00975727"/>
    <w:rsid w:val="00977010"/>
    <w:rsid w:val="009773ED"/>
    <w:rsid w:val="00977D02"/>
    <w:rsid w:val="00977F78"/>
    <w:rsid w:val="00977FF9"/>
    <w:rsid w:val="009802BE"/>
    <w:rsid w:val="009809BB"/>
    <w:rsid w:val="00981500"/>
    <w:rsid w:val="0098291B"/>
    <w:rsid w:val="00982E3B"/>
    <w:rsid w:val="0098364B"/>
    <w:rsid w:val="009908A3"/>
    <w:rsid w:val="009911AF"/>
    <w:rsid w:val="00991875"/>
    <w:rsid w:val="00991F92"/>
    <w:rsid w:val="00992774"/>
    <w:rsid w:val="009927E5"/>
    <w:rsid w:val="00992985"/>
    <w:rsid w:val="00992F51"/>
    <w:rsid w:val="00993889"/>
    <w:rsid w:val="009948D5"/>
    <w:rsid w:val="00994CF8"/>
    <w:rsid w:val="0099551B"/>
    <w:rsid w:val="00996975"/>
    <w:rsid w:val="00996BA3"/>
    <w:rsid w:val="00996BD2"/>
    <w:rsid w:val="00997758"/>
    <w:rsid w:val="00997BF1"/>
    <w:rsid w:val="009A0029"/>
    <w:rsid w:val="009A089C"/>
    <w:rsid w:val="009A0A91"/>
    <w:rsid w:val="009A118E"/>
    <w:rsid w:val="009A1CE3"/>
    <w:rsid w:val="009A21CD"/>
    <w:rsid w:val="009A278C"/>
    <w:rsid w:val="009A2BC2"/>
    <w:rsid w:val="009A3BF7"/>
    <w:rsid w:val="009A3CC3"/>
    <w:rsid w:val="009A42C1"/>
    <w:rsid w:val="009A4E6F"/>
    <w:rsid w:val="009A5429"/>
    <w:rsid w:val="009A59F3"/>
    <w:rsid w:val="009A5B2C"/>
    <w:rsid w:val="009A72AD"/>
    <w:rsid w:val="009B00A1"/>
    <w:rsid w:val="009B09E0"/>
    <w:rsid w:val="009B0BC5"/>
    <w:rsid w:val="009B1247"/>
    <w:rsid w:val="009B472B"/>
    <w:rsid w:val="009B6029"/>
    <w:rsid w:val="009B6971"/>
    <w:rsid w:val="009B7E80"/>
    <w:rsid w:val="009C27F1"/>
    <w:rsid w:val="009C3152"/>
    <w:rsid w:val="009C3257"/>
    <w:rsid w:val="009C35A1"/>
    <w:rsid w:val="009C4027"/>
    <w:rsid w:val="009C4CFA"/>
    <w:rsid w:val="009C5070"/>
    <w:rsid w:val="009D112C"/>
    <w:rsid w:val="009D1385"/>
    <w:rsid w:val="009D237F"/>
    <w:rsid w:val="009D4796"/>
    <w:rsid w:val="009D47FA"/>
    <w:rsid w:val="009D4C5B"/>
    <w:rsid w:val="009D50D2"/>
    <w:rsid w:val="009D589B"/>
    <w:rsid w:val="009D6BCA"/>
    <w:rsid w:val="009E0F62"/>
    <w:rsid w:val="009E1D2E"/>
    <w:rsid w:val="009E4A58"/>
    <w:rsid w:val="009E5A2D"/>
    <w:rsid w:val="009E5AB2"/>
    <w:rsid w:val="009E60FE"/>
    <w:rsid w:val="009E6219"/>
    <w:rsid w:val="009E6FA3"/>
    <w:rsid w:val="009F03B3"/>
    <w:rsid w:val="009F5AFC"/>
    <w:rsid w:val="009F67E9"/>
    <w:rsid w:val="00A0096C"/>
    <w:rsid w:val="00A01757"/>
    <w:rsid w:val="00A028C0"/>
    <w:rsid w:val="00A02BAE"/>
    <w:rsid w:val="00A05C06"/>
    <w:rsid w:val="00A05ECE"/>
    <w:rsid w:val="00A06A6B"/>
    <w:rsid w:val="00A06AC9"/>
    <w:rsid w:val="00A07E47"/>
    <w:rsid w:val="00A114DD"/>
    <w:rsid w:val="00A11547"/>
    <w:rsid w:val="00A11EB1"/>
    <w:rsid w:val="00A12212"/>
    <w:rsid w:val="00A12250"/>
    <w:rsid w:val="00A129D0"/>
    <w:rsid w:val="00A12C33"/>
    <w:rsid w:val="00A135A8"/>
    <w:rsid w:val="00A138BA"/>
    <w:rsid w:val="00A144F6"/>
    <w:rsid w:val="00A14BA2"/>
    <w:rsid w:val="00A14C8E"/>
    <w:rsid w:val="00A153D9"/>
    <w:rsid w:val="00A15F09"/>
    <w:rsid w:val="00A169B6"/>
    <w:rsid w:val="00A20661"/>
    <w:rsid w:val="00A2083E"/>
    <w:rsid w:val="00A222D4"/>
    <w:rsid w:val="00A2271D"/>
    <w:rsid w:val="00A22F0E"/>
    <w:rsid w:val="00A237D5"/>
    <w:rsid w:val="00A24081"/>
    <w:rsid w:val="00A26432"/>
    <w:rsid w:val="00A30739"/>
    <w:rsid w:val="00A30EFC"/>
    <w:rsid w:val="00A314BD"/>
    <w:rsid w:val="00A31984"/>
    <w:rsid w:val="00A324FF"/>
    <w:rsid w:val="00A32D73"/>
    <w:rsid w:val="00A3367B"/>
    <w:rsid w:val="00A3397A"/>
    <w:rsid w:val="00A352A9"/>
    <w:rsid w:val="00A3597D"/>
    <w:rsid w:val="00A36DD1"/>
    <w:rsid w:val="00A4000A"/>
    <w:rsid w:val="00A4006C"/>
    <w:rsid w:val="00A40091"/>
    <w:rsid w:val="00A4030F"/>
    <w:rsid w:val="00A40E30"/>
    <w:rsid w:val="00A41592"/>
    <w:rsid w:val="00A41C79"/>
    <w:rsid w:val="00A41CB5"/>
    <w:rsid w:val="00A42CDF"/>
    <w:rsid w:val="00A431BC"/>
    <w:rsid w:val="00A4387E"/>
    <w:rsid w:val="00A4452E"/>
    <w:rsid w:val="00A4472C"/>
    <w:rsid w:val="00A44E69"/>
    <w:rsid w:val="00A45F64"/>
    <w:rsid w:val="00A4661E"/>
    <w:rsid w:val="00A46FB0"/>
    <w:rsid w:val="00A5007E"/>
    <w:rsid w:val="00A5267B"/>
    <w:rsid w:val="00A544BE"/>
    <w:rsid w:val="00A55BC5"/>
    <w:rsid w:val="00A55BD6"/>
    <w:rsid w:val="00A55D50"/>
    <w:rsid w:val="00A5601C"/>
    <w:rsid w:val="00A57142"/>
    <w:rsid w:val="00A6113B"/>
    <w:rsid w:val="00A64476"/>
    <w:rsid w:val="00A648CD"/>
    <w:rsid w:val="00A6537A"/>
    <w:rsid w:val="00A65E24"/>
    <w:rsid w:val="00A66BA0"/>
    <w:rsid w:val="00A67866"/>
    <w:rsid w:val="00A67DB1"/>
    <w:rsid w:val="00A67DE1"/>
    <w:rsid w:val="00A70B07"/>
    <w:rsid w:val="00A723F8"/>
    <w:rsid w:val="00A7289A"/>
    <w:rsid w:val="00A73B5B"/>
    <w:rsid w:val="00A77CCB"/>
    <w:rsid w:val="00A8058E"/>
    <w:rsid w:val="00A832E4"/>
    <w:rsid w:val="00A83923"/>
    <w:rsid w:val="00A83D8D"/>
    <w:rsid w:val="00A83F6E"/>
    <w:rsid w:val="00A8446B"/>
    <w:rsid w:val="00A8473F"/>
    <w:rsid w:val="00A8522A"/>
    <w:rsid w:val="00A862D6"/>
    <w:rsid w:val="00A86829"/>
    <w:rsid w:val="00A86D2F"/>
    <w:rsid w:val="00A8715E"/>
    <w:rsid w:val="00A9295B"/>
    <w:rsid w:val="00A93AB5"/>
    <w:rsid w:val="00A93B09"/>
    <w:rsid w:val="00A943C1"/>
    <w:rsid w:val="00A952D7"/>
    <w:rsid w:val="00A963F7"/>
    <w:rsid w:val="00A96AD8"/>
    <w:rsid w:val="00AA052C"/>
    <w:rsid w:val="00AA1E45"/>
    <w:rsid w:val="00AA28CD"/>
    <w:rsid w:val="00AA4286"/>
    <w:rsid w:val="00AA456B"/>
    <w:rsid w:val="00AA4D48"/>
    <w:rsid w:val="00AA57F5"/>
    <w:rsid w:val="00AA672E"/>
    <w:rsid w:val="00AA6EC9"/>
    <w:rsid w:val="00AB1E19"/>
    <w:rsid w:val="00AB236C"/>
    <w:rsid w:val="00AB4C72"/>
    <w:rsid w:val="00AB6309"/>
    <w:rsid w:val="00AB6C5F"/>
    <w:rsid w:val="00AB6D04"/>
    <w:rsid w:val="00AB6D20"/>
    <w:rsid w:val="00AB7129"/>
    <w:rsid w:val="00AC27A6"/>
    <w:rsid w:val="00AC30F7"/>
    <w:rsid w:val="00AC3A5A"/>
    <w:rsid w:val="00AC4A24"/>
    <w:rsid w:val="00AC4D95"/>
    <w:rsid w:val="00AC5DF4"/>
    <w:rsid w:val="00AD0AEF"/>
    <w:rsid w:val="00AD11B7"/>
    <w:rsid w:val="00AD1A94"/>
    <w:rsid w:val="00AD1C05"/>
    <w:rsid w:val="00AD4126"/>
    <w:rsid w:val="00AD421C"/>
    <w:rsid w:val="00AD44FA"/>
    <w:rsid w:val="00AD7E78"/>
    <w:rsid w:val="00AE070A"/>
    <w:rsid w:val="00AE101C"/>
    <w:rsid w:val="00AE1F3E"/>
    <w:rsid w:val="00AE26B9"/>
    <w:rsid w:val="00AE2A69"/>
    <w:rsid w:val="00AE37E5"/>
    <w:rsid w:val="00AE5BB3"/>
    <w:rsid w:val="00AE5EB4"/>
    <w:rsid w:val="00AF0623"/>
    <w:rsid w:val="00AF085F"/>
    <w:rsid w:val="00AF0C18"/>
    <w:rsid w:val="00AF47C5"/>
    <w:rsid w:val="00AF51BC"/>
    <w:rsid w:val="00AF5398"/>
    <w:rsid w:val="00AF78CE"/>
    <w:rsid w:val="00B002BF"/>
    <w:rsid w:val="00B049AF"/>
    <w:rsid w:val="00B05A81"/>
    <w:rsid w:val="00B07242"/>
    <w:rsid w:val="00B10116"/>
    <w:rsid w:val="00B10534"/>
    <w:rsid w:val="00B10BD1"/>
    <w:rsid w:val="00B113DB"/>
    <w:rsid w:val="00B11D8A"/>
    <w:rsid w:val="00B12981"/>
    <w:rsid w:val="00B147DD"/>
    <w:rsid w:val="00B153F0"/>
    <w:rsid w:val="00B156FD"/>
    <w:rsid w:val="00B21926"/>
    <w:rsid w:val="00B21F61"/>
    <w:rsid w:val="00B24EA4"/>
    <w:rsid w:val="00B261F1"/>
    <w:rsid w:val="00B265BC"/>
    <w:rsid w:val="00B27F84"/>
    <w:rsid w:val="00B30C9A"/>
    <w:rsid w:val="00B30D66"/>
    <w:rsid w:val="00B3198F"/>
    <w:rsid w:val="00B31FB1"/>
    <w:rsid w:val="00B32501"/>
    <w:rsid w:val="00B3297C"/>
    <w:rsid w:val="00B33952"/>
    <w:rsid w:val="00B33C5E"/>
    <w:rsid w:val="00B342F4"/>
    <w:rsid w:val="00B34369"/>
    <w:rsid w:val="00B34399"/>
    <w:rsid w:val="00B344DF"/>
    <w:rsid w:val="00B34DC2"/>
    <w:rsid w:val="00B36C94"/>
    <w:rsid w:val="00B36CBB"/>
    <w:rsid w:val="00B378E5"/>
    <w:rsid w:val="00B37E66"/>
    <w:rsid w:val="00B37E8A"/>
    <w:rsid w:val="00B43050"/>
    <w:rsid w:val="00B4346D"/>
    <w:rsid w:val="00B440F4"/>
    <w:rsid w:val="00B447A5"/>
    <w:rsid w:val="00B44E5F"/>
    <w:rsid w:val="00B4654C"/>
    <w:rsid w:val="00B47293"/>
    <w:rsid w:val="00B50E50"/>
    <w:rsid w:val="00B52120"/>
    <w:rsid w:val="00B52851"/>
    <w:rsid w:val="00B53B3F"/>
    <w:rsid w:val="00B54867"/>
    <w:rsid w:val="00B54ABC"/>
    <w:rsid w:val="00B56FBE"/>
    <w:rsid w:val="00B57E50"/>
    <w:rsid w:val="00B60ACF"/>
    <w:rsid w:val="00B62224"/>
    <w:rsid w:val="00B62B58"/>
    <w:rsid w:val="00B63270"/>
    <w:rsid w:val="00B6414E"/>
    <w:rsid w:val="00B64442"/>
    <w:rsid w:val="00B64CF4"/>
    <w:rsid w:val="00B65149"/>
    <w:rsid w:val="00B65D26"/>
    <w:rsid w:val="00B66567"/>
    <w:rsid w:val="00B66F52"/>
    <w:rsid w:val="00B66FE5"/>
    <w:rsid w:val="00B67566"/>
    <w:rsid w:val="00B726F8"/>
    <w:rsid w:val="00B72880"/>
    <w:rsid w:val="00B746D9"/>
    <w:rsid w:val="00B75420"/>
    <w:rsid w:val="00B758BF"/>
    <w:rsid w:val="00B77EC8"/>
    <w:rsid w:val="00B815B8"/>
    <w:rsid w:val="00B81729"/>
    <w:rsid w:val="00B827A6"/>
    <w:rsid w:val="00B82AB9"/>
    <w:rsid w:val="00B831CE"/>
    <w:rsid w:val="00B83374"/>
    <w:rsid w:val="00B85B61"/>
    <w:rsid w:val="00B86035"/>
    <w:rsid w:val="00B86677"/>
    <w:rsid w:val="00B87131"/>
    <w:rsid w:val="00B877FC"/>
    <w:rsid w:val="00B91094"/>
    <w:rsid w:val="00B939B1"/>
    <w:rsid w:val="00B94C15"/>
    <w:rsid w:val="00B962BE"/>
    <w:rsid w:val="00B96D40"/>
    <w:rsid w:val="00B97386"/>
    <w:rsid w:val="00BA1D09"/>
    <w:rsid w:val="00BA2421"/>
    <w:rsid w:val="00BA263B"/>
    <w:rsid w:val="00BA42B2"/>
    <w:rsid w:val="00BA4704"/>
    <w:rsid w:val="00BA58D4"/>
    <w:rsid w:val="00BA5B9E"/>
    <w:rsid w:val="00BA7929"/>
    <w:rsid w:val="00BA7C9A"/>
    <w:rsid w:val="00BB04BE"/>
    <w:rsid w:val="00BB1AFD"/>
    <w:rsid w:val="00BB5F8F"/>
    <w:rsid w:val="00BB6444"/>
    <w:rsid w:val="00BB657A"/>
    <w:rsid w:val="00BC1A4E"/>
    <w:rsid w:val="00BC4E2F"/>
    <w:rsid w:val="00BC5841"/>
    <w:rsid w:val="00BC5889"/>
    <w:rsid w:val="00BC5AA8"/>
    <w:rsid w:val="00BC5DC7"/>
    <w:rsid w:val="00BC5EF8"/>
    <w:rsid w:val="00BC6A71"/>
    <w:rsid w:val="00BC6B8B"/>
    <w:rsid w:val="00BC73D8"/>
    <w:rsid w:val="00BD0D1E"/>
    <w:rsid w:val="00BD1CF8"/>
    <w:rsid w:val="00BD2520"/>
    <w:rsid w:val="00BD3F8B"/>
    <w:rsid w:val="00BD52D7"/>
    <w:rsid w:val="00BD5AD2"/>
    <w:rsid w:val="00BD6F07"/>
    <w:rsid w:val="00BE22F3"/>
    <w:rsid w:val="00BE535A"/>
    <w:rsid w:val="00BE5B52"/>
    <w:rsid w:val="00BE748D"/>
    <w:rsid w:val="00BE7B8D"/>
    <w:rsid w:val="00BF0993"/>
    <w:rsid w:val="00BF0D8B"/>
    <w:rsid w:val="00BF10A9"/>
    <w:rsid w:val="00BF1703"/>
    <w:rsid w:val="00BF231C"/>
    <w:rsid w:val="00BF34FD"/>
    <w:rsid w:val="00BF3CDB"/>
    <w:rsid w:val="00BF51E5"/>
    <w:rsid w:val="00BF5F53"/>
    <w:rsid w:val="00BF74A6"/>
    <w:rsid w:val="00C00B3C"/>
    <w:rsid w:val="00C0127C"/>
    <w:rsid w:val="00C013AD"/>
    <w:rsid w:val="00C04904"/>
    <w:rsid w:val="00C052C6"/>
    <w:rsid w:val="00C056B3"/>
    <w:rsid w:val="00C103E5"/>
    <w:rsid w:val="00C123B5"/>
    <w:rsid w:val="00C126BB"/>
    <w:rsid w:val="00C13319"/>
    <w:rsid w:val="00C13EE9"/>
    <w:rsid w:val="00C152B4"/>
    <w:rsid w:val="00C15ADC"/>
    <w:rsid w:val="00C16645"/>
    <w:rsid w:val="00C207E6"/>
    <w:rsid w:val="00C214A2"/>
    <w:rsid w:val="00C21526"/>
    <w:rsid w:val="00C21540"/>
    <w:rsid w:val="00C21906"/>
    <w:rsid w:val="00C21A0C"/>
    <w:rsid w:val="00C21BFA"/>
    <w:rsid w:val="00C23E1A"/>
    <w:rsid w:val="00C244CD"/>
    <w:rsid w:val="00C24C8D"/>
    <w:rsid w:val="00C24E02"/>
    <w:rsid w:val="00C2521B"/>
    <w:rsid w:val="00C25FE2"/>
    <w:rsid w:val="00C26B53"/>
    <w:rsid w:val="00C279B2"/>
    <w:rsid w:val="00C31676"/>
    <w:rsid w:val="00C322DA"/>
    <w:rsid w:val="00C33E50"/>
    <w:rsid w:val="00C34C20"/>
    <w:rsid w:val="00C35A3E"/>
    <w:rsid w:val="00C3672A"/>
    <w:rsid w:val="00C41223"/>
    <w:rsid w:val="00C41BEF"/>
    <w:rsid w:val="00C42130"/>
    <w:rsid w:val="00C423A4"/>
    <w:rsid w:val="00C423E3"/>
    <w:rsid w:val="00C42978"/>
    <w:rsid w:val="00C43429"/>
    <w:rsid w:val="00C4408B"/>
    <w:rsid w:val="00C44BF5"/>
    <w:rsid w:val="00C473BD"/>
    <w:rsid w:val="00C521D6"/>
    <w:rsid w:val="00C52996"/>
    <w:rsid w:val="00C52E41"/>
    <w:rsid w:val="00C53F53"/>
    <w:rsid w:val="00C55232"/>
    <w:rsid w:val="00C553A4"/>
    <w:rsid w:val="00C55A06"/>
    <w:rsid w:val="00C55A41"/>
    <w:rsid w:val="00C55D03"/>
    <w:rsid w:val="00C601BC"/>
    <w:rsid w:val="00C6329F"/>
    <w:rsid w:val="00C63340"/>
    <w:rsid w:val="00C633A9"/>
    <w:rsid w:val="00C63AD6"/>
    <w:rsid w:val="00C643F9"/>
    <w:rsid w:val="00C64E95"/>
    <w:rsid w:val="00C708F9"/>
    <w:rsid w:val="00C71372"/>
    <w:rsid w:val="00C72410"/>
    <w:rsid w:val="00C7287F"/>
    <w:rsid w:val="00C74B27"/>
    <w:rsid w:val="00C752AD"/>
    <w:rsid w:val="00C77B66"/>
    <w:rsid w:val="00C77F46"/>
    <w:rsid w:val="00C80CB8"/>
    <w:rsid w:val="00C8137C"/>
    <w:rsid w:val="00C819F8"/>
    <w:rsid w:val="00C8248C"/>
    <w:rsid w:val="00C84E33"/>
    <w:rsid w:val="00C86D6F"/>
    <w:rsid w:val="00C86ECC"/>
    <w:rsid w:val="00C905FC"/>
    <w:rsid w:val="00C92D03"/>
    <w:rsid w:val="00C92EC4"/>
    <w:rsid w:val="00C9319C"/>
    <w:rsid w:val="00C9435D"/>
    <w:rsid w:val="00C94561"/>
    <w:rsid w:val="00C94DF2"/>
    <w:rsid w:val="00C954D6"/>
    <w:rsid w:val="00C96741"/>
    <w:rsid w:val="00C96B30"/>
    <w:rsid w:val="00CA0D87"/>
    <w:rsid w:val="00CA142B"/>
    <w:rsid w:val="00CA2D1B"/>
    <w:rsid w:val="00CA2D55"/>
    <w:rsid w:val="00CA375D"/>
    <w:rsid w:val="00CA485B"/>
    <w:rsid w:val="00CA662A"/>
    <w:rsid w:val="00CA7AFD"/>
    <w:rsid w:val="00CA7C3C"/>
    <w:rsid w:val="00CB0189"/>
    <w:rsid w:val="00CB0BA2"/>
    <w:rsid w:val="00CB1A42"/>
    <w:rsid w:val="00CB1B0C"/>
    <w:rsid w:val="00CB2C0B"/>
    <w:rsid w:val="00CB2D04"/>
    <w:rsid w:val="00CB333B"/>
    <w:rsid w:val="00CB517D"/>
    <w:rsid w:val="00CB52F2"/>
    <w:rsid w:val="00CB5820"/>
    <w:rsid w:val="00CB68E2"/>
    <w:rsid w:val="00CB69B9"/>
    <w:rsid w:val="00CB7E77"/>
    <w:rsid w:val="00CC038D"/>
    <w:rsid w:val="00CC08DB"/>
    <w:rsid w:val="00CC39FF"/>
    <w:rsid w:val="00CC3C2F"/>
    <w:rsid w:val="00CC4AC8"/>
    <w:rsid w:val="00CC5233"/>
    <w:rsid w:val="00CC537A"/>
    <w:rsid w:val="00CC5DE6"/>
    <w:rsid w:val="00CC6E4E"/>
    <w:rsid w:val="00CC6FE8"/>
    <w:rsid w:val="00CC7202"/>
    <w:rsid w:val="00CD2808"/>
    <w:rsid w:val="00CD28BF"/>
    <w:rsid w:val="00CD4092"/>
    <w:rsid w:val="00CD4841"/>
    <w:rsid w:val="00CD4A20"/>
    <w:rsid w:val="00CD50A1"/>
    <w:rsid w:val="00CD519E"/>
    <w:rsid w:val="00CD55C8"/>
    <w:rsid w:val="00CD7301"/>
    <w:rsid w:val="00CE06A0"/>
    <w:rsid w:val="00CE0C4F"/>
    <w:rsid w:val="00CE2E6E"/>
    <w:rsid w:val="00CE30EA"/>
    <w:rsid w:val="00CE3405"/>
    <w:rsid w:val="00CE54A4"/>
    <w:rsid w:val="00CE605A"/>
    <w:rsid w:val="00CF048A"/>
    <w:rsid w:val="00CF06E5"/>
    <w:rsid w:val="00CF155A"/>
    <w:rsid w:val="00CF2947"/>
    <w:rsid w:val="00CF2FFD"/>
    <w:rsid w:val="00CF52CF"/>
    <w:rsid w:val="00CF565C"/>
    <w:rsid w:val="00CF686F"/>
    <w:rsid w:val="00CF6E60"/>
    <w:rsid w:val="00CF7BCA"/>
    <w:rsid w:val="00D00482"/>
    <w:rsid w:val="00D0082D"/>
    <w:rsid w:val="00D008FD"/>
    <w:rsid w:val="00D0321C"/>
    <w:rsid w:val="00D035EC"/>
    <w:rsid w:val="00D06AB1"/>
    <w:rsid w:val="00D06FC1"/>
    <w:rsid w:val="00D072ED"/>
    <w:rsid w:val="00D07A16"/>
    <w:rsid w:val="00D1067E"/>
    <w:rsid w:val="00D10B1D"/>
    <w:rsid w:val="00D10F50"/>
    <w:rsid w:val="00D11272"/>
    <w:rsid w:val="00D11807"/>
    <w:rsid w:val="00D126F5"/>
    <w:rsid w:val="00D12738"/>
    <w:rsid w:val="00D12D9E"/>
    <w:rsid w:val="00D1489E"/>
    <w:rsid w:val="00D14FF5"/>
    <w:rsid w:val="00D1516D"/>
    <w:rsid w:val="00D157F1"/>
    <w:rsid w:val="00D15B10"/>
    <w:rsid w:val="00D17862"/>
    <w:rsid w:val="00D20737"/>
    <w:rsid w:val="00D21E81"/>
    <w:rsid w:val="00D22105"/>
    <w:rsid w:val="00D223DE"/>
    <w:rsid w:val="00D22CC0"/>
    <w:rsid w:val="00D23414"/>
    <w:rsid w:val="00D23CCB"/>
    <w:rsid w:val="00D243D7"/>
    <w:rsid w:val="00D25E37"/>
    <w:rsid w:val="00D2661A"/>
    <w:rsid w:val="00D27582"/>
    <w:rsid w:val="00D27A4C"/>
    <w:rsid w:val="00D27EC4"/>
    <w:rsid w:val="00D306CA"/>
    <w:rsid w:val="00D32719"/>
    <w:rsid w:val="00D33333"/>
    <w:rsid w:val="00D333B8"/>
    <w:rsid w:val="00D352A2"/>
    <w:rsid w:val="00D4162B"/>
    <w:rsid w:val="00D431FE"/>
    <w:rsid w:val="00D4514F"/>
    <w:rsid w:val="00D451E2"/>
    <w:rsid w:val="00D4563F"/>
    <w:rsid w:val="00D45E89"/>
    <w:rsid w:val="00D45E8D"/>
    <w:rsid w:val="00D462F6"/>
    <w:rsid w:val="00D466AE"/>
    <w:rsid w:val="00D4734F"/>
    <w:rsid w:val="00D50ED9"/>
    <w:rsid w:val="00D51BF3"/>
    <w:rsid w:val="00D55615"/>
    <w:rsid w:val="00D55E71"/>
    <w:rsid w:val="00D56BB1"/>
    <w:rsid w:val="00D573EA"/>
    <w:rsid w:val="00D6050C"/>
    <w:rsid w:val="00D60829"/>
    <w:rsid w:val="00D62838"/>
    <w:rsid w:val="00D64B72"/>
    <w:rsid w:val="00D66846"/>
    <w:rsid w:val="00D675FB"/>
    <w:rsid w:val="00D676FD"/>
    <w:rsid w:val="00D71F25"/>
    <w:rsid w:val="00D72641"/>
    <w:rsid w:val="00D72A9C"/>
    <w:rsid w:val="00D7322B"/>
    <w:rsid w:val="00D732CB"/>
    <w:rsid w:val="00D73C1D"/>
    <w:rsid w:val="00D765FA"/>
    <w:rsid w:val="00D77031"/>
    <w:rsid w:val="00D80689"/>
    <w:rsid w:val="00D8217B"/>
    <w:rsid w:val="00D83BE1"/>
    <w:rsid w:val="00D8490C"/>
    <w:rsid w:val="00D84941"/>
    <w:rsid w:val="00D84FA1"/>
    <w:rsid w:val="00D851F0"/>
    <w:rsid w:val="00D857F1"/>
    <w:rsid w:val="00D866DC"/>
    <w:rsid w:val="00D86DB7"/>
    <w:rsid w:val="00D87BF5"/>
    <w:rsid w:val="00D90298"/>
    <w:rsid w:val="00D90712"/>
    <w:rsid w:val="00D90721"/>
    <w:rsid w:val="00D90D55"/>
    <w:rsid w:val="00D926D0"/>
    <w:rsid w:val="00D93030"/>
    <w:rsid w:val="00D93A46"/>
    <w:rsid w:val="00D950E1"/>
    <w:rsid w:val="00D952A6"/>
    <w:rsid w:val="00D95BFF"/>
    <w:rsid w:val="00D97CE7"/>
    <w:rsid w:val="00D97F99"/>
    <w:rsid w:val="00DA0F31"/>
    <w:rsid w:val="00DA1E08"/>
    <w:rsid w:val="00DA24F8"/>
    <w:rsid w:val="00DA28E8"/>
    <w:rsid w:val="00DA2F48"/>
    <w:rsid w:val="00DA38D3"/>
    <w:rsid w:val="00DA3932"/>
    <w:rsid w:val="00DA3AFC"/>
    <w:rsid w:val="00DA4717"/>
    <w:rsid w:val="00DA64F8"/>
    <w:rsid w:val="00DA6C15"/>
    <w:rsid w:val="00DA76BC"/>
    <w:rsid w:val="00DA7FFB"/>
    <w:rsid w:val="00DB0258"/>
    <w:rsid w:val="00DB068D"/>
    <w:rsid w:val="00DB27A7"/>
    <w:rsid w:val="00DB38EE"/>
    <w:rsid w:val="00DB498B"/>
    <w:rsid w:val="00DB5187"/>
    <w:rsid w:val="00DB66CA"/>
    <w:rsid w:val="00DB6BCA"/>
    <w:rsid w:val="00DB6F54"/>
    <w:rsid w:val="00DB72CC"/>
    <w:rsid w:val="00DB73F7"/>
    <w:rsid w:val="00DB7596"/>
    <w:rsid w:val="00DC0321"/>
    <w:rsid w:val="00DC06C5"/>
    <w:rsid w:val="00DC1175"/>
    <w:rsid w:val="00DC228D"/>
    <w:rsid w:val="00DC2E8A"/>
    <w:rsid w:val="00DC3067"/>
    <w:rsid w:val="00DC33D2"/>
    <w:rsid w:val="00DC370B"/>
    <w:rsid w:val="00DC5B90"/>
    <w:rsid w:val="00DC7422"/>
    <w:rsid w:val="00DD00FF"/>
    <w:rsid w:val="00DD0619"/>
    <w:rsid w:val="00DD07FB"/>
    <w:rsid w:val="00DD25C6"/>
    <w:rsid w:val="00DD3CF6"/>
    <w:rsid w:val="00DD4F2E"/>
    <w:rsid w:val="00DD4FE5"/>
    <w:rsid w:val="00DD54B0"/>
    <w:rsid w:val="00DD57EE"/>
    <w:rsid w:val="00DD6BCC"/>
    <w:rsid w:val="00DD76A8"/>
    <w:rsid w:val="00DD78E3"/>
    <w:rsid w:val="00DE0A4B"/>
    <w:rsid w:val="00DE2410"/>
    <w:rsid w:val="00DE2939"/>
    <w:rsid w:val="00DE4D42"/>
    <w:rsid w:val="00DE6E81"/>
    <w:rsid w:val="00DE703F"/>
    <w:rsid w:val="00DE7595"/>
    <w:rsid w:val="00DF04F8"/>
    <w:rsid w:val="00DF1284"/>
    <w:rsid w:val="00DF1961"/>
    <w:rsid w:val="00DF37F3"/>
    <w:rsid w:val="00DF42C5"/>
    <w:rsid w:val="00DF4402"/>
    <w:rsid w:val="00DF44DE"/>
    <w:rsid w:val="00DF7258"/>
    <w:rsid w:val="00DF7F3F"/>
    <w:rsid w:val="00E01138"/>
    <w:rsid w:val="00E02DFB"/>
    <w:rsid w:val="00E030F9"/>
    <w:rsid w:val="00E0311A"/>
    <w:rsid w:val="00E03138"/>
    <w:rsid w:val="00E05397"/>
    <w:rsid w:val="00E06404"/>
    <w:rsid w:val="00E0780D"/>
    <w:rsid w:val="00E113EB"/>
    <w:rsid w:val="00E11A85"/>
    <w:rsid w:val="00E12495"/>
    <w:rsid w:val="00E15CCD"/>
    <w:rsid w:val="00E202EF"/>
    <w:rsid w:val="00E210B5"/>
    <w:rsid w:val="00E24843"/>
    <w:rsid w:val="00E2552F"/>
    <w:rsid w:val="00E25EA2"/>
    <w:rsid w:val="00E26C34"/>
    <w:rsid w:val="00E3137A"/>
    <w:rsid w:val="00E32CCF"/>
    <w:rsid w:val="00E3418C"/>
    <w:rsid w:val="00E34A98"/>
    <w:rsid w:val="00E35D1E"/>
    <w:rsid w:val="00E364F9"/>
    <w:rsid w:val="00E365FA"/>
    <w:rsid w:val="00E36789"/>
    <w:rsid w:val="00E36FB8"/>
    <w:rsid w:val="00E40590"/>
    <w:rsid w:val="00E449BD"/>
    <w:rsid w:val="00E44A83"/>
    <w:rsid w:val="00E502C1"/>
    <w:rsid w:val="00E502DD"/>
    <w:rsid w:val="00E50D3A"/>
    <w:rsid w:val="00E51387"/>
    <w:rsid w:val="00E51A27"/>
    <w:rsid w:val="00E51E68"/>
    <w:rsid w:val="00E52A2C"/>
    <w:rsid w:val="00E52EFD"/>
    <w:rsid w:val="00E532D4"/>
    <w:rsid w:val="00E5408A"/>
    <w:rsid w:val="00E54AD3"/>
    <w:rsid w:val="00E56800"/>
    <w:rsid w:val="00E60C63"/>
    <w:rsid w:val="00E60C9B"/>
    <w:rsid w:val="00E62042"/>
    <w:rsid w:val="00E623DC"/>
    <w:rsid w:val="00E62FF9"/>
    <w:rsid w:val="00E635D6"/>
    <w:rsid w:val="00E639BC"/>
    <w:rsid w:val="00E65C4E"/>
    <w:rsid w:val="00E664CC"/>
    <w:rsid w:val="00E67B10"/>
    <w:rsid w:val="00E70388"/>
    <w:rsid w:val="00E707F3"/>
    <w:rsid w:val="00E70F92"/>
    <w:rsid w:val="00E74313"/>
    <w:rsid w:val="00E74C54"/>
    <w:rsid w:val="00E7543F"/>
    <w:rsid w:val="00E76355"/>
    <w:rsid w:val="00E77A03"/>
    <w:rsid w:val="00E81EFE"/>
    <w:rsid w:val="00E822E8"/>
    <w:rsid w:val="00E82554"/>
    <w:rsid w:val="00E82606"/>
    <w:rsid w:val="00E82B5C"/>
    <w:rsid w:val="00E831C1"/>
    <w:rsid w:val="00E846C8"/>
    <w:rsid w:val="00E84957"/>
    <w:rsid w:val="00E84A55"/>
    <w:rsid w:val="00E85BFF"/>
    <w:rsid w:val="00E87C5B"/>
    <w:rsid w:val="00E90391"/>
    <w:rsid w:val="00E906C2"/>
    <w:rsid w:val="00E92D35"/>
    <w:rsid w:val="00E9311F"/>
    <w:rsid w:val="00E934D1"/>
    <w:rsid w:val="00E94AF0"/>
    <w:rsid w:val="00E95D13"/>
    <w:rsid w:val="00E95DD3"/>
    <w:rsid w:val="00E969D5"/>
    <w:rsid w:val="00EA4A08"/>
    <w:rsid w:val="00EA58D1"/>
    <w:rsid w:val="00EA61BC"/>
    <w:rsid w:val="00EA681A"/>
    <w:rsid w:val="00EA735B"/>
    <w:rsid w:val="00EA7655"/>
    <w:rsid w:val="00EA7E5F"/>
    <w:rsid w:val="00EB0AFA"/>
    <w:rsid w:val="00EB1E69"/>
    <w:rsid w:val="00EB2086"/>
    <w:rsid w:val="00EB31ED"/>
    <w:rsid w:val="00EB3CF9"/>
    <w:rsid w:val="00EB529E"/>
    <w:rsid w:val="00EB5EDF"/>
    <w:rsid w:val="00EB5FD6"/>
    <w:rsid w:val="00EB60FE"/>
    <w:rsid w:val="00EB6285"/>
    <w:rsid w:val="00EB74DB"/>
    <w:rsid w:val="00EC264D"/>
    <w:rsid w:val="00EC2BC4"/>
    <w:rsid w:val="00EC5054"/>
    <w:rsid w:val="00EC5359"/>
    <w:rsid w:val="00EC561C"/>
    <w:rsid w:val="00EC562A"/>
    <w:rsid w:val="00EC575C"/>
    <w:rsid w:val="00ED067A"/>
    <w:rsid w:val="00ED2930"/>
    <w:rsid w:val="00ED2B50"/>
    <w:rsid w:val="00ED2D3E"/>
    <w:rsid w:val="00ED319C"/>
    <w:rsid w:val="00ED43A3"/>
    <w:rsid w:val="00EE02B4"/>
    <w:rsid w:val="00EE0350"/>
    <w:rsid w:val="00EE0719"/>
    <w:rsid w:val="00EE0E80"/>
    <w:rsid w:val="00EE1E82"/>
    <w:rsid w:val="00EE613F"/>
    <w:rsid w:val="00EE7295"/>
    <w:rsid w:val="00EE7869"/>
    <w:rsid w:val="00EF054A"/>
    <w:rsid w:val="00EF24F8"/>
    <w:rsid w:val="00EF3235"/>
    <w:rsid w:val="00EF7379"/>
    <w:rsid w:val="00EF7E72"/>
    <w:rsid w:val="00F005DC"/>
    <w:rsid w:val="00F01119"/>
    <w:rsid w:val="00F016EC"/>
    <w:rsid w:val="00F03D2F"/>
    <w:rsid w:val="00F054CB"/>
    <w:rsid w:val="00F05D63"/>
    <w:rsid w:val="00F0648D"/>
    <w:rsid w:val="00F06D37"/>
    <w:rsid w:val="00F07B9D"/>
    <w:rsid w:val="00F07EC8"/>
    <w:rsid w:val="00F11586"/>
    <w:rsid w:val="00F1183B"/>
    <w:rsid w:val="00F11C9F"/>
    <w:rsid w:val="00F12263"/>
    <w:rsid w:val="00F1409D"/>
    <w:rsid w:val="00F14214"/>
    <w:rsid w:val="00F157A9"/>
    <w:rsid w:val="00F16F00"/>
    <w:rsid w:val="00F24611"/>
    <w:rsid w:val="00F25BB6"/>
    <w:rsid w:val="00F26B7E"/>
    <w:rsid w:val="00F27A3B"/>
    <w:rsid w:val="00F31BC3"/>
    <w:rsid w:val="00F33817"/>
    <w:rsid w:val="00F3393D"/>
    <w:rsid w:val="00F40033"/>
    <w:rsid w:val="00F420D5"/>
    <w:rsid w:val="00F43158"/>
    <w:rsid w:val="00F43BEC"/>
    <w:rsid w:val="00F4409D"/>
    <w:rsid w:val="00F451EA"/>
    <w:rsid w:val="00F45447"/>
    <w:rsid w:val="00F456C6"/>
    <w:rsid w:val="00F4577B"/>
    <w:rsid w:val="00F46496"/>
    <w:rsid w:val="00F474D0"/>
    <w:rsid w:val="00F50179"/>
    <w:rsid w:val="00F50B07"/>
    <w:rsid w:val="00F515EE"/>
    <w:rsid w:val="00F5206C"/>
    <w:rsid w:val="00F52428"/>
    <w:rsid w:val="00F5245B"/>
    <w:rsid w:val="00F542AA"/>
    <w:rsid w:val="00F5595B"/>
    <w:rsid w:val="00F56511"/>
    <w:rsid w:val="00F56D0D"/>
    <w:rsid w:val="00F57E1D"/>
    <w:rsid w:val="00F607B4"/>
    <w:rsid w:val="00F61528"/>
    <w:rsid w:val="00F6194E"/>
    <w:rsid w:val="00F623AC"/>
    <w:rsid w:val="00F629DC"/>
    <w:rsid w:val="00F6412A"/>
    <w:rsid w:val="00F64FCA"/>
    <w:rsid w:val="00F65893"/>
    <w:rsid w:val="00F66A4A"/>
    <w:rsid w:val="00F703B4"/>
    <w:rsid w:val="00F706A9"/>
    <w:rsid w:val="00F7173A"/>
    <w:rsid w:val="00F71E22"/>
    <w:rsid w:val="00F72142"/>
    <w:rsid w:val="00F72AE7"/>
    <w:rsid w:val="00F73B5B"/>
    <w:rsid w:val="00F77B97"/>
    <w:rsid w:val="00F805E3"/>
    <w:rsid w:val="00F81C95"/>
    <w:rsid w:val="00F833BA"/>
    <w:rsid w:val="00F84246"/>
    <w:rsid w:val="00F84FD0"/>
    <w:rsid w:val="00F859A8"/>
    <w:rsid w:val="00F85BA8"/>
    <w:rsid w:val="00F86D87"/>
    <w:rsid w:val="00F90AC4"/>
    <w:rsid w:val="00F9108B"/>
    <w:rsid w:val="00F91349"/>
    <w:rsid w:val="00F924C2"/>
    <w:rsid w:val="00F92F5B"/>
    <w:rsid w:val="00F93723"/>
    <w:rsid w:val="00F93A8A"/>
    <w:rsid w:val="00F95248"/>
    <w:rsid w:val="00F956A9"/>
    <w:rsid w:val="00F95BBB"/>
    <w:rsid w:val="00F963ED"/>
    <w:rsid w:val="00F966CF"/>
    <w:rsid w:val="00F96CAE"/>
    <w:rsid w:val="00F97C99"/>
    <w:rsid w:val="00FA1D91"/>
    <w:rsid w:val="00FA43EA"/>
    <w:rsid w:val="00FA46A5"/>
    <w:rsid w:val="00FA662D"/>
    <w:rsid w:val="00FA69A2"/>
    <w:rsid w:val="00FA73B1"/>
    <w:rsid w:val="00FB0CB9"/>
    <w:rsid w:val="00FB14A7"/>
    <w:rsid w:val="00FB231D"/>
    <w:rsid w:val="00FB2766"/>
    <w:rsid w:val="00FB45F1"/>
    <w:rsid w:val="00FB4684"/>
    <w:rsid w:val="00FB4A72"/>
    <w:rsid w:val="00FB4F7D"/>
    <w:rsid w:val="00FB54E8"/>
    <w:rsid w:val="00FB7054"/>
    <w:rsid w:val="00FC17B7"/>
    <w:rsid w:val="00FC2CB7"/>
    <w:rsid w:val="00FC4090"/>
    <w:rsid w:val="00FC4D04"/>
    <w:rsid w:val="00FC55B4"/>
    <w:rsid w:val="00FC7F4C"/>
    <w:rsid w:val="00FD00E6"/>
    <w:rsid w:val="00FD09A1"/>
    <w:rsid w:val="00FD0F11"/>
    <w:rsid w:val="00FD10D2"/>
    <w:rsid w:val="00FD2A56"/>
    <w:rsid w:val="00FD2A7C"/>
    <w:rsid w:val="00FD34AC"/>
    <w:rsid w:val="00FD3E9F"/>
    <w:rsid w:val="00FD59EB"/>
    <w:rsid w:val="00FD7299"/>
    <w:rsid w:val="00FD7978"/>
    <w:rsid w:val="00FE146D"/>
    <w:rsid w:val="00FE1759"/>
    <w:rsid w:val="00FE1FBE"/>
    <w:rsid w:val="00FE27A0"/>
    <w:rsid w:val="00FE3901"/>
    <w:rsid w:val="00FE39D3"/>
    <w:rsid w:val="00FE4012"/>
    <w:rsid w:val="00FE4BCE"/>
    <w:rsid w:val="00FE54AE"/>
    <w:rsid w:val="00FE576A"/>
    <w:rsid w:val="00FE7E79"/>
    <w:rsid w:val="00FF2758"/>
    <w:rsid w:val="00FF3AD6"/>
    <w:rsid w:val="00FF3E7D"/>
    <w:rsid w:val="00FF5B99"/>
    <w:rsid w:val="00FF730C"/>
    <w:rsid w:val="00FF73F4"/>
    <w:rsid w:val="00FF7CE4"/>
    <w:rsid w:val="00FF7E39"/>
    <w:rsid w:val="0C610A9E"/>
    <w:rsid w:val="44FB389B"/>
    <w:rsid w:val="7AC06B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5:docId w15:val="{D6BDFEC8-0507-42A7-B8F3-34603705F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autoRedefine/>
    <w:qFormat/>
    <w:pPr>
      <w:spacing w:before="240" w:after="60"/>
      <w:jc w:val="center"/>
      <w:outlineLvl w:val="0"/>
    </w:pPr>
    <w:rPr>
      <w:rFonts w:ascii="Arial" w:hAnsi="Arial" w:cs="Arial"/>
      <w:b/>
      <w:bCs/>
      <w:sz w:val="32"/>
      <w:szCs w:val="32"/>
    </w:rPr>
  </w:style>
  <w:style w:type="table" w:styleId="affff7">
    <w:name w:val="Table Grid"/>
    <w:basedOn w:val="afff7"/>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autoRedefine/>
    <w:qFormat/>
    <w:pPr>
      <w:ind w:right="227"/>
      <w:jc w:val="right"/>
    </w:pPr>
    <w:rPr>
      <w:rFonts w:ascii="宋体" w:hAnsi="Times New Roman"/>
      <w:sz w:val="18"/>
    </w:rPr>
  </w:style>
  <w:style w:type="paragraph" w:customStyle="1" w:styleId="afffff3">
    <w:name w:val="标准书眉一"/>
    <w:autoRedefine/>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autoRedefine/>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autoRedefine/>
    <w:qFormat/>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autoRedefine/>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autoRedefine/>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autoRedefine/>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autoRedefine/>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5"/>
    <w:autoRedefin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autoRedefine/>
    <w:qFormat/>
    <w:rPr>
      <w:rFonts w:ascii="Times New Roman" w:eastAsia="宋体" w:hAnsi="Times New Roman" w:cs="Times New Roman"/>
      <w:szCs w:val="20"/>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autoRedefine/>
    <w:qFormat/>
    <w:pPr>
      <w:spacing w:line="460" w:lineRule="exact"/>
    </w:pPr>
  </w:style>
  <w:style w:type="paragraph" w:customStyle="1" w:styleId="affffffa">
    <w:name w:val="标准文件_目录标题"/>
    <w:basedOn w:val="afff5"/>
    <w:autoRedefine/>
    <w:qFormat/>
    <w:pPr>
      <w:spacing w:afterLines="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5"/>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autoRedefine/>
    <w:semiHidden/>
    <w:qFormat/>
    <w:rPr>
      <w:rFonts w:ascii="宋体" w:eastAsia="宋体" w:hAnsi="Times New Roman" w:cs="Times New Roman"/>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5"/>
    <w:autoRedefine/>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afterLines="50"/>
      <w:outlineLvl w:val="1"/>
    </w:pPr>
  </w:style>
  <w:style w:type="paragraph" w:customStyle="1" w:styleId="affffffe">
    <w:name w:val="标准文件_一致程度"/>
    <w:basedOn w:val="afff5"/>
    <w:autoRedefine/>
    <w:qFormat/>
    <w:pPr>
      <w:spacing w:line="440" w:lineRule="exact"/>
      <w:jc w:val="center"/>
    </w:pPr>
    <w:rPr>
      <w:sz w:val="28"/>
    </w:rPr>
  </w:style>
  <w:style w:type="paragraph" w:customStyle="1" w:styleId="afffffff">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autoRedefine/>
    <w:qFormat/>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autoRedefine/>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autoRedefine/>
    <w:qFormat/>
    <w:pPr>
      <w:widowControl w:val="0"/>
      <w:spacing w:line="360" w:lineRule="exact"/>
      <w:jc w:val="center"/>
    </w:pPr>
    <w:rPr>
      <w:rFonts w:ascii="Times New Roman" w:hAnsi="Times New Roman"/>
      <w:sz w:val="28"/>
    </w:rPr>
  </w:style>
  <w:style w:type="paragraph" w:customStyle="1" w:styleId="afffffff9">
    <w:name w:val="封面一致性程度标识"/>
    <w:autoRedefine/>
    <w:qFormat/>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autoRedefine/>
    <w:qFormat/>
    <w:pPr>
      <w:outlineLvl w:val="4"/>
    </w:pPr>
  </w:style>
  <w:style w:type="paragraph" w:customStyle="1" w:styleId="afffffffd">
    <w:name w:val="附录四级无标题条"/>
    <w:basedOn w:val="afffffffc"/>
    <w:next w:val="afffff5"/>
    <w:autoRedefine/>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autoRedefine/>
    <w:qFormat/>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5">
    <w:name w:val="列项·"/>
    <w:basedOn w:val="afffff5"/>
    <w:autoRedefine/>
    <w:qFormat/>
    <w:pPr>
      <w:tabs>
        <w:tab w:val="left" w:pos="840"/>
      </w:tabs>
    </w:pPr>
  </w:style>
  <w:style w:type="paragraph" w:customStyle="1" w:styleId="affffffff6">
    <w:name w:val="目次、索引正文"/>
    <w:autoRedefine/>
    <w:qFormat/>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autoRedefine/>
    <w:qFormat/>
    <w:pPr>
      <w:spacing w:line="0" w:lineRule="atLeast"/>
      <w:jc w:val="distribute"/>
    </w:pPr>
    <w:rPr>
      <w:rFonts w:ascii="黑体" w:eastAsia="黑体" w:hAnsi="宋体"/>
      <w:sz w:val="52"/>
    </w:rPr>
  </w:style>
  <w:style w:type="paragraph" w:customStyle="1" w:styleId="affffffff8">
    <w:name w:val="其他发布部门"/>
    <w:basedOn w:val="afffffff2"/>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9">
    <w:name w:val="实施日期"/>
    <w:basedOn w:val="afffffff3"/>
    <w:autoRedefine/>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c">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afterLines="0"/>
      <w:outlineLvl w:val="9"/>
    </w:pPr>
    <w:rPr>
      <w:rFonts w:ascii="宋体" w:eastAsia="宋体"/>
    </w:rPr>
  </w:style>
  <w:style w:type="paragraph" w:customStyle="1" w:styleId="afffffffff">
    <w:name w:val="标准文件_五级无标题"/>
    <w:basedOn w:val="afff1"/>
    <w:qFormat/>
    <w:pPr>
      <w:spacing w:beforeLines="0" w:afterLines="0"/>
      <w:outlineLvl w:val="9"/>
    </w:pPr>
    <w:rPr>
      <w:rFonts w:ascii="宋体" w:eastAsia="宋体"/>
    </w:rPr>
  </w:style>
  <w:style w:type="paragraph" w:customStyle="1" w:styleId="afffffffff0">
    <w:name w:val="标准文件_三级无标题"/>
    <w:basedOn w:val="afff"/>
    <w:autoRedefine/>
    <w:qFormat/>
    <w:pPr>
      <w:spacing w:beforeLines="0" w:afterLines="0"/>
      <w:outlineLvl w:val="9"/>
    </w:pPr>
    <w:rPr>
      <w:rFonts w:ascii="宋体" w:eastAsia="宋体"/>
    </w:rPr>
  </w:style>
  <w:style w:type="paragraph" w:customStyle="1" w:styleId="afffffffff1">
    <w:name w:val="标准文件_二级无标题"/>
    <w:basedOn w:val="affe"/>
    <w:autoRedefine/>
    <w:qFormat/>
    <w:pPr>
      <w:spacing w:beforeLines="0" w:afterLines="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autoRedefine/>
    <w:pPr>
      <w:numPr>
        <w:numId w:val="24"/>
      </w:numPr>
      <w:ind w:firstLineChars="0" w:firstLine="0"/>
    </w:pPr>
    <w:rPr>
      <w:rFonts w:cs="Arial"/>
      <w:szCs w:val="28"/>
    </w:rPr>
  </w:style>
  <w:style w:type="paragraph" w:customStyle="1" w:styleId="afffffffff4">
    <w:name w:val="标准文件_附录标题"/>
    <w:basedOn w:val="aff3"/>
    <w:autoRedefine/>
    <w:qFormat/>
    <w:pPr>
      <w:numPr>
        <w:numId w:val="0"/>
      </w:numPr>
      <w:spacing w:after="280"/>
      <w:outlineLvl w:val="9"/>
    </w:pPr>
  </w:style>
  <w:style w:type="paragraph" w:customStyle="1" w:styleId="afffffffff5">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6">
    <w:name w:val="标准文件_索引字母"/>
    <w:next w:val="afffff5"/>
    <w:autoRedefine/>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autoRedefine/>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autoRedefine/>
    <w:qFormat/>
    <w:pPr>
      <w:ind w:firstLineChars="0" w:firstLine="0"/>
      <w:jc w:val="center"/>
    </w:pPr>
    <w:rPr>
      <w:sz w:val="18"/>
    </w:rPr>
  </w:style>
  <w:style w:type="paragraph" w:customStyle="1" w:styleId="afff2">
    <w:name w:val="标准文件_注："/>
    <w:next w:val="afffff5"/>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autoRedefine/>
    <w:qFormat/>
    <w:pPr>
      <w:widowControl w:val="0"/>
      <w:numPr>
        <w:numId w:val="28"/>
      </w:numPr>
      <w:jc w:val="both"/>
    </w:pPr>
    <w:rPr>
      <w:rFonts w:ascii="宋体" w:hAnsi="Times New Roman"/>
      <w:sz w:val="18"/>
      <w:szCs w:val="18"/>
    </w:rPr>
  </w:style>
  <w:style w:type="paragraph" w:customStyle="1" w:styleId="afffffffffa">
    <w:name w:val="标准文件_示例内容"/>
    <w:basedOn w:val="afffff5"/>
    <w:autoRedefine/>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autoRedefine/>
    <w:qFormat/>
    <w:pPr>
      <w:jc w:val="center"/>
    </w:pPr>
    <w:rPr>
      <w:rFonts w:ascii="黑体" w:eastAsia="黑体" w:hAnsi="黑体"/>
    </w:rPr>
  </w:style>
  <w:style w:type="character" w:styleId="afffffffffc">
    <w:name w:val="Placeholder Text"/>
    <w:basedOn w:val="afff6"/>
    <w:autoRedefine/>
    <w:uiPriority w:val="99"/>
    <w:semiHidden/>
    <w:qFormat/>
    <w:rPr>
      <w:color w:val="808080"/>
    </w:rPr>
  </w:style>
  <w:style w:type="paragraph" w:customStyle="1" w:styleId="2">
    <w:name w:val="标准文件_二级项2"/>
    <w:basedOn w:val="afffff5"/>
    <w:autoRedefine/>
    <w:qFormat/>
    <w:pPr>
      <w:numPr>
        <w:ilvl w:val="1"/>
        <w:numId w:val="21"/>
      </w:numPr>
      <w:ind w:left="1271" w:firstLineChars="0" w:hanging="420"/>
    </w:pPr>
  </w:style>
  <w:style w:type="paragraph" w:customStyle="1" w:styleId="21">
    <w:name w:val="标准文件_三级项2"/>
    <w:basedOn w:val="afffff5"/>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5"/>
    <w:autoRedefine/>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autoRedefine/>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autoRedefine/>
    <w:qFormat/>
    <w:pPr>
      <w:framePr w:w="3997" w:h="471" w:hRule="exact" w:hSpace="0" w:vSpace="181" w:wrap="around" w:vAnchor="page" w:hAnchor="page" w:x="1419" w:y="14097"/>
    </w:pPr>
  </w:style>
  <w:style w:type="paragraph" w:customStyle="1" w:styleId="affffffffff1">
    <w:name w:val="其他实施日期"/>
    <w:basedOn w:val="affffffff9"/>
    <w:autoRedefine/>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autoRedefine/>
    <w:qFormat/>
    <w:pPr>
      <w:framePr w:wrap="auto"/>
      <w:spacing w:before="57"/>
    </w:pPr>
    <w:rPr>
      <w:sz w:val="21"/>
    </w:rPr>
  </w:style>
  <w:style w:type="paragraph" w:customStyle="1" w:styleId="affffffffff4">
    <w:name w:val="标准文件_文件名称"/>
    <w:basedOn w:val="afffff5"/>
    <w:next w:val="afffff5"/>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autoRedefine/>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autoRedefine/>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7">
    <w:name w:val="标准文件_索引项"/>
    <w:basedOn w:val="afffff5"/>
    <w:next w:val="afffff5"/>
    <w:autoRedefine/>
    <w:qFormat/>
    <w:pPr>
      <w:tabs>
        <w:tab w:val="right" w:leader="dot" w:pos="9356"/>
      </w:tabs>
      <w:ind w:left="210" w:firstLineChars="0" w:hanging="210"/>
      <w:jc w:val="left"/>
    </w:pPr>
  </w:style>
  <w:style w:type="paragraph" w:customStyle="1" w:styleId="affffffffff8">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9">
    <w:name w:val="标准文件_附录二级无标题"/>
    <w:basedOn w:val="aff5"/>
    <w:qFormat/>
    <w:pPr>
      <w:spacing w:beforeLines="0" w:afterLines="0" w:line="276" w:lineRule="auto"/>
      <w:outlineLvl w:val="9"/>
    </w:pPr>
    <w:rPr>
      <w:rFonts w:ascii="宋体" w:eastAsia="宋体"/>
    </w:rPr>
  </w:style>
  <w:style w:type="paragraph" w:customStyle="1" w:styleId="affffffffffa">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autoRedefine/>
    <w:qFormat/>
    <w:pPr>
      <w:spacing w:beforeLines="0" w:afterLines="0" w:line="276" w:lineRule="auto"/>
    </w:pPr>
    <w:rPr>
      <w:rFonts w:ascii="宋体" w:eastAsia="宋体"/>
    </w:rPr>
  </w:style>
  <w:style w:type="paragraph" w:customStyle="1" w:styleId="afffffffffff">
    <w:name w:val="标准文件_引言三级无标题"/>
    <w:basedOn w:val="a9"/>
    <w:next w:val="afffff5"/>
    <w:autoRedefine/>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autoRedefine/>
    <w:qFormat/>
    <w:rPr>
      <w:rFonts w:hAnsi="黑体"/>
    </w:rPr>
  </w:style>
  <w:style w:type="paragraph" w:customStyle="1" w:styleId="afffffffffff3">
    <w:name w:val="标准文件_脚注内容"/>
    <w:basedOn w:val="afffff5"/>
    <w:autoRedefine/>
    <w:qFormat/>
    <w:pPr>
      <w:ind w:leftChars="200" w:left="400" w:hangingChars="200" w:hanging="200"/>
    </w:pPr>
    <w:rPr>
      <w:sz w:val="15"/>
    </w:rPr>
  </w:style>
  <w:style w:type="paragraph" w:customStyle="1" w:styleId="afffffffffff4">
    <w:name w:val="标准文件_术语条一"/>
    <w:basedOn w:val="affffffffe"/>
    <w:next w:val="afffff5"/>
    <w:autoRedefine/>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autoRedefine/>
    <w:qFormat/>
  </w:style>
  <w:style w:type="paragraph" w:customStyle="1" w:styleId="afffffffffff7">
    <w:name w:val="标准文件_术语条四"/>
    <w:basedOn w:val="afffffffff3"/>
    <w:next w:val="afffff5"/>
    <w:autoRedefine/>
    <w:qFormat/>
  </w:style>
  <w:style w:type="paragraph" w:customStyle="1" w:styleId="afffffffffff8">
    <w:name w:val="标准文件_术语条五"/>
    <w:basedOn w:val="afffffffff"/>
    <w:next w:val="afffff5"/>
    <w:autoRedefin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autoRedefine/>
    <w:qFormat/>
    <w:rPr>
      <w:rFonts w:ascii="黑体" w:eastAsia="黑体"/>
      <w:spacing w:val="85"/>
      <w:w w:val="100"/>
      <w:position w:val="3"/>
      <w:sz w:val="28"/>
      <w:szCs w:val="28"/>
    </w:rPr>
  </w:style>
  <w:style w:type="paragraph" w:customStyle="1" w:styleId="afffffffffffa">
    <w:name w:val="段"/>
    <w:link w:val="Char0"/>
    <w:autoRedefine/>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6"/>
    <w:link w:val="afffffffffffa"/>
    <w:autoRedefine/>
    <w:qFormat/>
    <w:rPr>
      <w:rFonts w:ascii="宋体" w:hAnsi="Times New Roman"/>
      <w:sz w:val="21"/>
    </w:rPr>
  </w:style>
  <w:style w:type="paragraph" w:customStyle="1" w:styleId="12">
    <w:name w:val="修订1"/>
    <w:autoRedefine/>
    <w:hidden/>
    <w:uiPriority w:val="99"/>
    <w:semiHidden/>
    <w:qFormat/>
    <w:rPr>
      <w:kern w:val="2"/>
      <w:sz w:val="21"/>
      <w:szCs w:val="21"/>
    </w:rPr>
  </w:style>
  <w:style w:type="paragraph" w:customStyle="1" w:styleId="afffffffffffb">
    <w:name w:val="一级条标题"/>
    <w:next w:val="afffffffffffa"/>
    <w:autoRedefine/>
    <w:qFormat/>
    <w:pPr>
      <w:spacing w:beforeLines="50" w:before="156" w:afterLines="50" w:after="156"/>
      <w:outlineLvl w:val="2"/>
    </w:pPr>
    <w:rPr>
      <w:rFonts w:ascii="黑体" w:eastAsia="黑体" w:hAnsi="Times New Roman"/>
      <w:sz w:val="21"/>
      <w:szCs w:val="21"/>
    </w:rPr>
  </w:style>
  <w:style w:type="paragraph" w:customStyle="1" w:styleId="13">
    <w:name w:val="正文1"/>
    <w:qFormat/>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2379402">
      <w:bodyDiv w:val="1"/>
      <w:marLeft w:val="0"/>
      <w:marRight w:val="0"/>
      <w:marTop w:val="0"/>
      <w:marBottom w:val="0"/>
      <w:divBdr>
        <w:top w:val="none" w:sz="0" w:space="0" w:color="auto"/>
        <w:left w:val="none" w:sz="0" w:space="0" w:color="auto"/>
        <w:bottom w:val="none" w:sz="0" w:space="0" w:color="auto"/>
        <w:right w:val="none" w:sz="0" w:space="0" w:color="auto"/>
      </w:divBdr>
    </w:div>
    <w:div w:id="1427996466">
      <w:bodyDiv w:val="1"/>
      <w:marLeft w:val="0"/>
      <w:marRight w:val="0"/>
      <w:marTop w:val="0"/>
      <w:marBottom w:val="0"/>
      <w:divBdr>
        <w:top w:val="none" w:sz="0" w:space="0" w:color="auto"/>
        <w:left w:val="none" w:sz="0" w:space="0" w:color="auto"/>
        <w:bottom w:val="none" w:sz="0" w:space="0" w:color="auto"/>
        <w:right w:val="none" w:sz="0" w:space="0" w:color="auto"/>
      </w:divBdr>
    </w:div>
    <w:div w:id="1909026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6.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tandard.sist.org.cn/StdSearch/stdDetail.aspx?AppID=GB%2038600-2019&amp;v=38600%24" TargetMode="External"/><Relationship Id="rId34"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7.xml"/><Relationship Id="rId33" Type="http://schemas.openxmlformats.org/officeDocument/2006/relationships/header" Target="header10.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yperlink" Target="http://standard.sist.org.cn/StdSearch/stdDetail.aspx?AppID=GB%2038600-2019&amp;v=38600%24"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image" Target="media/image1.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standard.sist.org.cn/StdSearch/stdDetail.aspx?AppID=GB%2038600-2019&amp;v=38600%24" TargetMode="External"/><Relationship Id="rId28" Type="http://schemas.openxmlformats.org/officeDocument/2006/relationships/header" Target="header8.xml"/><Relationship Id="rId36" Type="http://schemas.openxmlformats.org/officeDocument/2006/relationships/footer" Target="footer11.xml"/><Relationship Id="rId10" Type="http://schemas.openxmlformats.org/officeDocument/2006/relationships/header" Target="header2.xml"/><Relationship Id="rId19" Type="http://schemas.openxmlformats.org/officeDocument/2006/relationships/hyperlink" Target="http://standard.sist.org.cn/StdSearch/stdDetail.aspx?AppID=GB%2038600-2019&amp;v=38600%24" TargetMode="Externa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tandard.sist.org.cn/StdSearch/stdDetail.aspx?AppID=GB%2038600-2019&amp;v=38600%24" TargetMode="Externa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A25BF9B1633487297F4E0562120A251"/>
        <w:category>
          <w:name w:val="常规"/>
          <w:gallery w:val="placeholder"/>
        </w:category>
        <w:types>
          <w:type w:val="bbPlcHdr"/>
        </w:types>
        <w:behaviors>
          <w:behavior w:val="content"/>
        </w:behaviors>
        <w:guid w:val="{A6A5EB11-DA03-48AE-880B-02CA57BA16CF}"/>
      </w:docPartPr>
      <w:docPartBody>
        <w:p w:rsidR="00E931DF" w:rsidRDefault="00000000">
          <w:pPr>
            <w:pStyle w:val="2A25BF9B1633487297F4E0562120A251"/>
            <w:rPr>
              <w:rFonts w:hint="eastAsia"/>
            </w:rPr>
          </w:pPr>
          <w:r>
            <w:rPr>
              <w:rStyle w:val="a3"/>
              <w:rFonts w:hint="eastAsia"/>
            </w:rPr>
            <w:t>单击或点击此处输入文字。</w:t>
          </w:r>
        </w:p>
      </w:docPartBody>
    </w:docPart>
    <w:docPart>
      <w:docPartPr>
        <w:name w:val="BC5535E3A3634F82996BA5CB661D4B99"/>
        <w:category>
          <w:name w:val="常规"/>
          <w:gallery w:val="placeholder"/>
        </w:category>
        <w:types>
          <w:type w:val="bbPlcHdr"/>
        </w:types>
        <w:behaviors>
          <w:behavior w:val="content"/>
        </w:behaviors>
        <w:guid w:val="{AF8D5AD6-D3E2-40DC-A959-7A56DD9D745F}"/>
      </w:docPartPr>
      <w:docPartBody>
        <w:p w:rsidR="00E931DF" w:rsidRDefault="00000000">
          <w:pPr>
            <w:pStyle w:val="BC5535E3A3634F82996BA5CB661D4B99"/>
            <w:rPr>
              <w:rFonts w:hint="eastAsia"/>
            </w:rPr>
          </w:pPr>
          <w:r>
            <w:rPr>
              <w:rStyle w:val="a3"/>
              <w:rFonts w:hint="eastAsia"/>
            </w:rPr>
            <w:t>选择一项。</w:t>
          </w:r>
        </w:p>
      </w:docPartBody>
    </w:docPart>
    <w:docPart>
      <w:docPartPr>
        <w:name w:val="3A92AA21D69746A9BC9C0095BA258CE6"/>
        <w:category>
          <w:name w:val="常规"/>
          <w:gallery w:val="placeholder"/>
        </w:category>
        <w:types>
          <w:type w:val="bbPlcHdr"/>
        </w:types>
        <w:behaviors>
          <w:behavior w:val="content"/>
        </w:behaviors>
        <w:guid w:val="{FD1D0F3C-8DD3-462F-BFDA-B71148093878}"/>
      </w:docPartPr>
      <w:docPartBody>
        <w:p w:rsidR="00E931DF" w:rsidRDefault="00000000">
          <w:pPr>
            <w:pStyle w:val="3A92AA21D69746A9BC9C0095BA258CE6"/>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汉仪中宋简">
    <w:altName w:val="宋体"/>
    <w:charset w:val="86"/>
    <w:family w:val="auto"/>
    <w:pitch w:val="default"/>
    <w:sig w:usb0="00000000" w:usb1="00000000" w:usb2="00000002" w:usb3="00000000" w:csb0="00040000" w:csb1="00000000"/>
  </w:font>
  <w:font w:name="仿宋_GB2312">
    <w:altName w:val="仿宋"/>
    <w:charset w:val="86"/>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A76ED"/>
    <w:rsid w:val="00006815"/>
    <w:rsid w:val="000318E8"/>
    <w:rsid w:val="00033C26"/>
    <w:rsid w:val="00045D1D"/>
    <w:rsid w:val="00055E27"/>
    <w:rsid w:val="00060742"/>
    <w:rsid w:val="00065F38"/>
    <w:rsid w:val="000913E8"/>
    <w:rsid w:val="000C05EB"/>
    <w:rsid w:val="000D09E2"/>
    <w:rsid w:val="0012091C"/>
    <w:rsid w:val="00124D9A"/>
    <w:rsid w:val="00166AD0"/>
    <w:rsid w:val="00175991"/>
    <w:rsid w:val="001763BA"/>
    <w:rsid w:val="00187073"/>
    <w:rsid w:val="00190F1D"/>
    <w:rsid w:val="001A1A7B"/>
    <w:rsid w:val="001C33FB"/>
    <w:rsid w:val="00221C3F"/>
    <w:rsid w:val="00243428"/>
    <w:rsid w:val="0024771F"/>
    <w:rsid w:val="00271240"/>
    <w:rsid w:val="00295732"/>
    <w:rsid w:val="002B6658"/>
    <w:rsid w:val="002D1378"/>
    <w:rsid w:val="002E3F08"/>
    <w:rsid w:val="002F7BAE"/>
    <w:rsid w:val="0030119A"/>
    <w:rsid w:val="00310D11"/>
    <w:rsid w:val="00331CDF"/>
    <w:rsid w:val="0033595F"/>
    <w:rsid w:val="00352D8B"/>
    <w:rsid w:val="00364B14"/>
    <w:rsid w:val="003671EC"/>
    <w:rsid w:val="003864A5"/>
    <w:rsid w:val="00392CD5"/>
    <w:rsid w:val="003A54A2"/>
    <w:rsid w:val="003A695B"/>
    <w:rsid w:val="003B3F20"/>
    <w:rsid w:val="00421815"/>
    <w:rsid w:val="00440343"/>
    <w:rsid w:val="004918DA"/>
    <w:rsid w:val="00497104"/>
    <w:rsid w:val="004A6979"/>
    <w:rsid w:val="004B1287"/>
    <w:rsid w:val="004C632B"/>
    <w:rsid w:val="004D5ADA"/>
    <w:rsid w:val="00502277"/>
    <w:rsid w:val="0055165F"/>
    <w:rsid w:val="005546E3"/>
    <w:rsid w:val="00555995"/>
    <w:rsid w:val="005645C4"/>
    <w:rsid w:val="0057056A"/>
    <w:rsid w:val="005B5F93"/>
    <w:rsid w:val="005D33EC"/>
    <w:rsid w:val="005E0D73"/>
    <w:rsid w:val="005F6201"/>
    <w:rsid w:val="00614519"/>
    <w:rsid w:val="00635023"/>
    <w:rsid w:val="006501C2"/>
    <w:rsid w:val="00684F0F"/>
    <w:rsid w:val="0069318D"/>
    <w:rsid w:val="006A068B"/>
    <w:rsid w:val="006D1313"/>
    <w:rsid w:val="006E1DF3"/>
    <w:rsid w:val="006E2157"/>
    <w:rsid w:val="006F6B7E"/>
    <w:rsid w:val="007334E8"/>
    <w:rsid w:val="0074760E"/>
    <w:rsid w:val="00750B63"/>
    <w:rsid w:val="00765701"/>
    <w:rsid w:val="007801A5"/>
    <w:rsid w:val="007C7BE9"/>
    <w:rsid w:val="007D5DDF"/>
    <w:rsid w:val="00801BCB"/>
    <w:rsid w:val="00804AF1"/>
    <w:rsid w:val="00826E8F"/>
    <w:rsid w:val="00832A51"/>
    <w:rsid w:val="00844557"/>
    <w:rsid w:val="00852AF5"/>
    <w:rsid w:val="00861BF6"/>
    <w:rsid w:val="008801D1"/>
    <w:rsid w:val="00887A13"/>
    <w:rsid w:val="00896BD1"/>
    <w:rsid w:val="008B0126"/>
    <w:rsid w:val="008C31BB"/>
    <w:rsid w:val="008C5CFB"/>
    <w:rsid w:val="008E4147"/>
    <w:rsid w:val="008F6AF4"/>
    <w:rsid w:val="00922663"/>
    <w:rsid w:val="009530F0"/>
    <w:rsid w:val="009652B1"/>
    <w:rsid w:val="00990A40"/>
    <w:rsid w:val="009A6EAE"/>
    <w:rsid w:val="009A7B52"/>
    <w:rsid w:val="009C36C6"/>
    <w:rsid w:val="009F1ECD"/>
    <w:rsid w:val="00A038A0"/>
    <w:rsid w:val="00A10BA5"/>
    <w:rsid w:val="00A12087"/>
    <w:rsid w:val="00A440C4"/>
    <w:rsid w:val="00A832E4"/>
    <w:rsid w:val="00AB7B0E"/>
    <w:rsid w:val="00B00BAC"/>
    <w:rsid w:val="00B22D85"/>
    <w:rsid w:val="00B41100"/>
    <w:rsid w:val="00B77F29"/>
    <w:rsid w:val="00BB400C"/>
    <w:rsid w:val="00BC5AA8"/>
    <w:rsid w:val="00BD5316"/>
    <w:rsid w:val="00BE2C06"/>
    <w:rsid w:val="00BE49ED"/>
    <w:rsid w:val="00BE4B4F"/>
    <w:rsid w:val="00BE5103"/>
    <w:rsid w:val="00BF0678"/>
    <w:rsid w:val="00BF093A"/>
    <w:rsid w:val="00BF223D"/>
    <w:rsid w:val="00C075D5"/>
    <w:rsid w:val="00C46169"/>
    <w:rsid w:val="00C6271F"/>
    <w:rsid w:val="00C66986"/>
    <w:rsid w:val="00C87635"/>
    <w:rsid w:val="00CD0FFA"/>
    <w:rsid w:val="00CE3D85"/>
    <w:rsid w:val="00CF569F"/>
    <w:rsid w:val="00CF75F6"/>
    <w:rsid w:val="00D169AC"/>
    <w:rsid w:val="00D255E9"/>
    <w:rsid w:val="00D829A0"/>
    <w:rsid w:val="00E019B3"/>
    <w:rsid w:val="00E229A7"/>
    <w:rsid w:val="00E435BB"/>
    <w:rsid w:val="00E57F5F"/>
    <w:rsid w:val="00E66B5C"/>
    <w:rsid w:val="00E66DDB"/>
    <w:rsid w:val="00E931DF"/>
    <w:rsid w:val="00EA1DC6"/>
    <w:rsid w:val="00EA29E4"/>
    <w:rsid w:val="00EB06B1"/>
    <w:rsid w:val="00EC196F"/>
    <w:rsid w:val="00EE1E6E"/>
    <w:rsid w:val="00F117F0"/>
    <w:rsid w:val="00F16530"/>
    <w:rsid w:val="00F3680E"/>
    <w:rsid w:val="00F43479"/>
    <w:rsid w:val="00F675DD"/>
    <w:rsid w:val="00F87C62"/>
    <w:rsid w:val="00FA76ED"/>
    <w:rsid w:val="00FF27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2A25BF9B1633487297F4E0562120A251">
    <w:name w:val="2A25BF9B1633487297F4E0562120A251"/>
    <w:autoRedefine/>
    <w:qFormat/>
    <w:pPr>
      <w:widowControl w:val="0"/>
      <w:jc w:val="both"/>
    </w:pPr>
    <w:rPr>
      <w:kern w:val="2"/>
      <w:sz w:val="21"/>
      <w:szCs w:val="22"/>
    </w:rPr>
  </w:style>
  <w:style w:type="paragraph" w:customStyle="1" w:styleId="BC5535E3A3634F82996BA5CB661D4B99">
    <w:name w:val="BC5535E3A3634F82996BA5CB661D4B99"/>
    <w:pPr>
      <w:widowControl w:val="0"/>
      <w:jc w:val="both"/>
    </w:pPr>
    <w:rPr>
      <w:kern w:val="2"/>
      <w:sz w:val="21"/>
      <w:szCs w:val="22"/>
    </w:rPr>
  </w:style>
  <w:style w:type="paragraph" w:customStyle="1" w:styleId="3A92AA21D69746A9BC9C0095BA258CE6">
    <w:name w:val="3A92AA21D69746A9BC9C0095BA258CE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B7F34F-9BED-417C-AD48-AC81F60D6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347</TotalTime>
  <Pages>10</Pages>
  <Words>944</Words>
  <Characters>5382</Characters>
  <Application>Microsoft Office Word</Application>
  <DocSecurity>0</DocSecurity>
  <Lines>44</Lines>
  <Paragraphs>12</Paragraphs>
  <ScaleCrop>false</ScaleCrop>
  <Company>PCMI</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研究部1</dc:creator>
  <dc:description>&lt;config cover="true" show_menu="true" version="1.0.0" doctype="SDKXY"&gt;_x000d_
&lt;/config&gt;</dc:description>
  <cp:lastModifiedBy>202303091016</cp:lastModifiedBy>
  <cp:revision>440</cp:revision>
  <cp:lastPrinted>2024-05-29T03:26:00Z</cp:lastPrinted>
  <dcterms:created xsi:type="dcterms:W3CDTF">2023-06-05T03:54:00Z</dcterms:created>
  <dcterms:modified xsi:type="dcterms:W3CDTF">2024-10-10T02:10:00Z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03E9F8A840B342BAAEA4B1F098593668</vt:lpwstr>
  </property>
</Properties>
</file>